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B10797">
        <w:rPr>
          <w:sz w:val="28"/>
          <w:szCs w:val="28"/>
        </w:rPr>
        <w:t xml:space="preserve">Управление культуры Исполнительного комитета города Набережные Челны </w:t>
      </w: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  <w:r w:rsidRPr="00B10797">
        <w:rPr>
          <w:sz w:val="28"/>
          <w:szCs w:val="28"/>
        </w:rPr>
        <w:t xml:space="preserve">Муниципальное автономное образовательное учреждение </w:t>
      </w: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  <w:r w:rsidRPr="00B10797">
        <w:rPr>
          <w:sz w:val="28"/>
          <w:szCs w:val="28"/>
        </w:rPr>
        <w:t>дополнительного образования детей «Детская художественная школа №1»</w:t>
      </w: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  <w:r w:rsidRPr="00B10797">
        <w:rPr>
          <w:b/>
          <w:bCs/>
          <w:sz w:val="28"/>
          <w:szCs w:val="28"/>
        </w:rPr>
        <w:t>АВТОРСКАЯ ПРОГРАММА</w:t>
      </w:r>
    </w:p>
    <w:p w:rsidR="007E482A" w:rsidRPr="00B10797" w:rsidRDefault="007E482A" w:rsidP="00B10797">
      <w:pPr>
        <w:spacing w:line="360" w:lineRule="auto"/>
        <w:jc w:val="center"/>
        <w:rPr>
          <w:b/>
          <w:sz w:val="28"/>
          <w:szCs w:val="28"/>
        </w:rPr>
      </w:pPr>
      <w:r w:rsidRPr="00B10797">
        <w:rPr>
          <w:b/>
          <w:sz w:val="28"/>
          <w:szCs w:val="28"/>
        </w:rPr>
        <w:t>(адаптированная)</w:t>
      </w:r>
    </w:p>
    <w:p w:rsidR="007E482A" w:rsidRPr="00B10797" w:rsidRDefault="007E482A" w:rsidP="00B10797">
      <w:pPr>
        <w:spacing w:line="360" w:lineRule="auto"/>
        <w:jc w:val="center"/>
        <w:rPr>
          <w:b/>
          <w:sz w:val="28"/>
          <w:szCs w:val="28"/>
        </w:rPr>
      </w:pPr>
      <w:r w:rsidRPr="00B10797">
        <w:rPr>
          <w:b/>
          <w:sz w:val="28"/>
          <w:szCs w:val="28"/>
        </w:rPr>
        <w:t>учебного курса «РИСУНОК, ЖИВОПИСЬ, КОМПОЗИЦИЯ»</w:t>
      </w: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  <w:r w:rsidRPr="00B10797">
        <w:rPr>
          <w:sz w:val="28"/>
          <w:szCs w:val="28"/>
        </w:rPr>
        <w:t>дополнительной общеразвивающей программы</w:t>
      </w: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  <w:r w:rsidRPr="00B10797">
        <w:rPr>
          <w:sz w:val="28"/>
          <w:szCs w:val="28"/>
        </w:rPr>
        <w:t xml:space="preserve"> художественно-эстетической направленности </w:t>
      </w:r>
    </w:p>
    <w:p w:rsidR="007E482A" w:rsidRPr="00B10797" w:rsidRDefault="007E482A" w:rsidP="00B10797">
      <w:pPr>
        <w:spacing w:line="360" w:lineRule="auto"/>
        <w:jc w:val="center"/>
        <w:rPr>
          <w:b/>
          <w:bCs/>
          <w:sz w:val="28"/>
          <w:szCs w:val="28"/>
        </w:rPr>
      </w:pPr>
      <w:r w:rsidRPr="00B10797">
        <w:rPr>
          <w:b/>
          <w:bCs/>
          <w:sz w:val="28"/>
          <w:szCs w:val="28"/>
        </w:rPr>
        <w:t xml:space="preserve">для детей с ограниченными возможностями здоровья </w:t>
      </w:r>
    </w:p>
    <w:p w:rsidR="007E482A" w:rsidRPr="00B10797" w:rsidRDefault="007E482A" w:rsidP="00B10797">
      <w:pPr>
        <w:spacing w:line="360" w:lineRule="auto"/>
        <w:jc w:val="center"/>
        <w:rPr>
          <w:b/>
          <w:bCs/>
          <w:sz w:val="28"/>
          <w:szCs w:val="28"/>
        </w:rPr>
      </w:pPr>
      <w:r w:rsidRPr="00B10797">
        <w:rPr>
          <w:b/>
          <w:bCs/>
          <w:sz w:val="28"/>
          <w:szCs w:val="28"/>
        </w:rPr>
        <w:t>(глухих, слабослышащих и позднооглохших)</w:t>
      </w:r>
    </w:p>
    <w:p w:rsidR="007E482A" w:rsidRPr="00B10797" w:rsidRDefault="007E482A" w:rsidP="00B10797">
      <w:pPr>
        <w:spacing w:line="360" w:lineRule="auto"/>
        <w:jc w:val="center"/>
        <w:rPr>
          <w:b/>
          <w:bCs/>
          <w:sz w:val="28"/>
          <w:szCs w:val="28"/>
        </w:rPr>
      </w:pPr>
      <w:r w:rsidRPr="00B10797">
        <w:rPr>
          <w:b/>
          <w:bCs/>
          <w:sz w:val="28"/>
          <w:szCs w:val="28"/>
        </w:rPr>
        <w:t xml:space="preserve">(обучающиеся 11-15 лет) </w:t>
      </w:r>
    </w:p>
    <w:p w:rsidR="007E482A" w:rsidRPr="00B10797" w:rsidRDefault="007E482A" w:rsidP="00B10797">
      <w:pPr>
        <w:spacing w:line="360" w:lineRule="auto"/>
        <w:jc w:val="center"/>
        <w:rPr>
          <w:b/>
          <w:bCs/>
          <w:sz w:val="28"/>
          <w:szCs w:val="28"/>
        </w:rPr>
      </w:pPr>
      <w:r w:rsidRPr="00B10797">
        <w:rPr>
          <w:b/>
          <w:bCs/>
          <w:sz w:val="28"/>
          <w:szCs w:val="28"/>
        </w:rPr>
        <w:t xml:space="preserve">со сроком обучения 4 года </w:t>
      </w: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right"/>
        <w:rPr>
          <w:b/>
          <w:sz w:val="28"/>
          <w:szCs w:val="28"/>
        </w:rPr>
      </w:pPr>
      <w:r w:rsidRPr="00B10797">
        <w:rPr>
          <w:b/>
          <w:sz w:val="28"/>
          <w:szCs w:val="28"/>
        </w:rPr>
        <w:t xml:space="preserve">Разработчик: преподаватель-исследователь, </w:t>
      </w:r>
    </w:p>
    <w:p w:rsidR="007E482A" w:rsidRPr="00B10797" w:rsidRDefault="007E482A" w:rsidP="00B10797">
      <w:pPr>
        <w:spacing w:line="360" w:lineRule="auto"/>
        <w:jc w:val="right"/>
        <w:rPr>
          <w:b/>
          <w:i/>
          <w:sz w:val="28"/>
          <w:szCs w:val="28"/>
        </w:rPr>
      </w:pPr>
      <w:proofErr w:type="spellStart"/>
      <w:r w:rsidRPr="00B10797">
        <w:rPr>
          <w:b/>
          <w:i/>
          <w:sz w:val="28"/>
          <w:szCs w:val="28"/>
        </w:rPr>
        <w:t>Шайхулова</w:t>
      </w:r>
      <w:proofErr w:type="spellEnd"/>
      <w:r w:rsidRPr="00B10797">
        <w:rPr>
          <w:b/>
          <w:i/>
          <w:sz w:val="28"/>
          <w:szCs w:val="28"/>
        </w:rPr>
        <w:t xml:space="preserve"> Альбина </w:t>
      </w:r>
      <w:proofErr w:type="spellStart"/>
      <w:r w:rsidRPr="00B10797">
        <w:rPr>
          <w:b/>
          <w:i/>
          <w:sz w:val="28"/>
          <w:szCs w:val="28"/>
        </w:rPr>
        <w:t>Илдаровна</w:t>
      </w:r>
      <w:proofErr w:type="spellEnd"/>
    </w:p>
    <w:p w:rsidR="007E482A" w:rsidRPr="00B10797" w:rsidRDefault="007E482A" w:rsidP="00B10797">
      <w:pPr>
        <w:spacing w:line="360" w:lineRule="auto"/>
        <w:jc w:val="center"/>
        <w:rPr>
          <w:i/>
          <w:sz w:val="28"/>
          <w:szCs w:val="28"/>
        </w:rPr>
      </w:pPr>
    </w:p>
    <w:p w:rsidR="007E482A" w:rsidRPr="00B10797" w:rsidRDefault="007E482A" w:rsidP="00B10797">
      <w:pPr>
        <w:spacing w:line="360" w:lineRule="auto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  <w:proofErr w:type="spellStart"/>
      <w:r w:rsidRPr="00B10797">
        <w:rPr>
          <w:sz w:val="28"/>
          <w:szCs w:val="28"/>
        </w:rPr>
        <w:t>г.Набережные</w:t>
      </w:r>
      <w:proofErr w:type="spellEnd"/>
      <w:r w:rsidRPr="00B10797">
        <w:rPr>
          <w:sz w:val="28"/>
          <w:szCs w:val="28"/>
        </w:rPr>
        <w:t xml:space="preserve"> Челны</w:t>
      </w:r>
    </w:p>
    <w:p w:rsidR="007E482A" w:rsidRPr="00B10797" w:rsidRDefault="007E482A" w:rsidP="00B10797">
      <w:pPr>
        <w:spacing w:line="360" w:lineRule="auto"/>
        <w:jc w:val="center"/>
        <w:rPr>
          <w:sz w:val="28"/>
          <w:szCs w:val="28"/>
        </w:rPr>
      </w:pPr>
      <w:r w:rsidRPr="00B10797">
        <w:rPr>
          <w:sz w:val="28"/>
          <w:szCs w:val="28"/>
        </w:rPr>
        <w:t>2024 г.</w:t>
      </w:r>
    </w:p>
    <w:p w:rsidR="007E482A" w:rsidRPr="00B10797" w:rsidRDefault="007E482A" w:rsidP="00B10797">
      <w:pPr>
        <w:spacing w:line="360" w:lineRule="auto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7E482A" w:rsidRPr="00B10797" w:rsidRDefault="007E482A" w:rsidP="00B10797">
      <w:pPr>
        <w:spacing w:line="360" w:lineRule="auto"/>
        <w:jc w:val="center"/>
        <w:rPr>
          <w:b/>
          <w:sz w:val="28"/>
          <w:szCs w:val="28"/>
        </w:rPr>
      </w:pPr>
      <w:r w:rsidRPr="00B10797">
        <w:rPr>
          <w:b/>
          <w:sz w:val="28"/>
          <w:szCs w:val="28"/>
        </w:rPr>
        <w:lastRenderedPageBreak/>
        <w:t>Содержание</w:t>
      </w:r>
    </w:p>
    <w:p w:rsidR="007E482A" w:rsidRPr="00B10797" w:rsidRDefault="007E482A" w:rsidP="00B10797">
      <w:pPr>
        <w:spacing w:line="360" w:lineRule="auto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rPr>
          <w:sz w:val="28"/>
          <w:szCs w:val="28"/>
        </w:rPr>
      </w:pPr>
    </w:p>
    <w:p w:rsidR="00B10797" w:rsidRPr="00B10797" w:rsidRDefault="007E482A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10797">
        <w:rPr>
          <w:sz w:val="28"/>
          <w:szCs w:val="28"/>
        </w:rPr>
        <w:fldChar w:fldCharType="begin"/>
      </w:r>
      <w:r w:rsidRPr="00B10797">
        <w:rPr>
          <w:sz w:val="28"/>
          <w:szCs w:val="28"/>
        </w:rPr>
        <w:instrText xml:space="preserve"> TOC \o "1-3" \h \z \u </w:instrText>
      </w:r>
      <w:r w:rsidRPr="00B10797">
        <w:rPr>
          <w:sz w:val="28"/>
          <w:szCs w:val="28"/>
        </w:rPr>
        <w:fldChar w:fldCharType="separate"/>
      </w:r>
      <w:hyperlink w:anchor="_Toc176520096" w:history="1">
        <w:r w:rsidR="00B10797" w:rsidRPr="00B10797">
          <w:rPr>
            <w:rStyle w:val="a3"/>
            <w:noProof/>
            <w:sz w:val="28"/>
            <w:szCs w:val="28"/>
          </w:rPr>
          <w:t>Информационная карта образовательной программы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_Toc176520096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3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097" w:history="1">
        <w:r w:rsidR="00B10797" w:rsidRPr="00B10797">
          <w:rPr>
            <w:rStyle w:val="a3"/>
            <w:noProof/>
            <w:sz w:val="28"/>
            <w:szCs w:val="28"/>
            <w:lang w:val="en-US"/>
          </w:rPr>
          <w:t>I</w:t>
        </w:r>
        <w:r w:rsidR="00B10797" w:rsidRPr="00B10797">
          <w:rPr>
            <w:rStyle w:val="a3"/>
            <w:noProof/>
            <w:sz w:val="28"/>
            <w:szCs w:val="28"/>
          </w:rPr>
          <w:t>. ПОЯСНИТЕЛЬНАЯ ЗАПИСКА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_Toc176520097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8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098" w:history="1">
        <w:r w:rsidR="00B10797" w:rsidRPr="00B10797">
          <w:rPr>
            <w:rStyle w:val="a3"/>
            <w:noProof/>
            <w:sz w:val="28"/>
            <w:szCs w:val="28"/>
          </w:rPr>
          <w:t>Нормативно-правовое обеспечение программы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_Toc176520098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9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099" w:history="1">
        <w:r w:rsidR="00B10797" w:rsidRPr="00B10797">
          <w:rPr>
            <w:rStyle w:val="a3"/>
            <w:noProof/>
            <w:sz w:val="28"/>
            <w:szCs w:val="28"/>
          </w:rPr>
          <w:t>Цель и задачи программы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_Toc176520099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11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0" w:history="1">
        <w:r w:rsidR="00B10797" w:rsidRPr="00B10797">
          <w:rPr>
            <w:rStyle w:val="a3"/>
            <w:noProof/>
            <w:sz w:val="28"/>
            <w:szCs w:val="28"/>
          </w:rPr>
          <w:t>Срок освоения программы, условия приёма обучающихся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_Toc176520100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14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1" w:history="1">
        <w:r w:rsidR="00B10797" w:rsidRPr="00B10797">
          <w:rPr>
            <w:rStyle w:val="a3"/>
            <w:noProof/>
            <w:sz w:val="28"/>
            <w:szCs w:val="28"/>
          </w:rPr>
          <w:t>Формы обуч</w:t>
        </w:r>
        <w:r w:rsidR="00B10797" w:rsidRPr="00B10797">
          <w:rPr>
            <w:rStyle w:val="a3"/>
            <w:noProof/>
            <w:spacing w:val="-1"/>
            <w:sz w:val="28"/>
            <w:szCs w:val="28"/>
          </w:rPr>
          <w:t>е</w:t>
        </w:r>
        <w:r w:rsidR="00B10797" w:rsidRPr="00B10797">
          <w:rPr>
            <w:rStyle w:val="a3"/>
            <w:noProof/>
            <w:sz w:val="28"/>
            <w:szCs w:val="28"/>
          </w:rPr>
          <w:t>н</w:t>
        </w:r>
        <w:r w:rsidR="00B10797" w:rsidRPr="00B10797">
          <w:rPr>
            <w:rStyle w:val="a3"/>
            <w:noProof/>
            <w:spacing w:val="1"/>
            <w:sz w:val="28"/>
            <w:szCs w:val="28"/>
          </w:rPr>
          <w:t>и</w:t>
        </w:r>
        <w:r w:rsidR="00B10797" w:rsidRPr="00B10797">
          <w:rPr>
            <w:rStyle w:val="a3"/>
            <w:noProof/>
            <w:sz w:val="28"/>
            <w:szCs w:val="28"/>
          </w:rPr>
          <w:t>я и</w:t>
        </w:r>
        <w:r w:rsidR="00B10797" w:rsidRPr="00B10797">
          <w:rPr>
            <w:rStyle w:val="a3"/>
            <w:noProof/>
            <w:spacing w:val="1"/>
            <w:sz w:val="28"/>
            <w:szCs w:val="28"/>
          </w:rPr>
          <w:t xml:space="preserve"> </w:t>
        </w:r>
        <w:r w:rsidR="00B10797" w:rsidRPr="00B10797">
          <w:rPr>
            <w:rStyle w:val="a3"/>
            <w:noProof/>
            <w:sz w:val="28"/>
            <w:szCs w:val="28"/>
          </w:rPr>
          <w:t>виды заняти</w:t>
        </w:r>
        <w:r w:rsidR="00B10797" w:rsidRPr="00B10797">
          <w:rPr>
            <w:rStyle w:val="a3"/>
            <w:noProof/>
            <w:spacing w:val="1"/>
            <w:sz w:val="28"/>
            <w:szCs w:val="28"/>
          </w:rPr>
          <w:t>й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_Toc176520101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15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2" w:history="1">
        <w:r w:rsidR="00B10797" w:rsidRPr="00B10797">
          <w:rPr>
            <w:rStyle w:val="a3"/>
            <w:noProof/>
            <w:sz w:val="28"/>
            <w:szCs w:val="28"/>
          </w:rPr>
          <w:t>Предполагаемые результаты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_Toc176520102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15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3" w:history="1">
        <w:r w:rsidR="00B10797" w:rsidRPr="00B10797">
          <w:rPr>
            <w:rStyle w:val="a3"/>
            <w:noProof/>
            <w:sz w:val="28"/>
            <w:szCs w:val="28"/>
          </w:rPr>
          <w:t>Особенности обучения детей с ОВЗ (глухих, слабослышащих и позднооглохших)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_Toc176520103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17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4" w:history="1">
        <w:r w:rsidR="00B10797" w:rsidRPr="00B10797">
          <w:rPr>
            <w:rStyle w:val="a3"/>
            <w:rFonts w:eastAsia="Calibri"/>
            <w:noProof/>
            <w:sz w:val="28"/>
            <w:szCs w:val="28"/>
          </w:rPr>
          <w:t xml:space="preserve">Особенности обучающихся по адаптированной программе для детей ОВЗ </w:t>
        </w:r>
        <w:r w:rsidR="00B10797" w:rsidRPr="00B10797">
          <w:rPr>
            <w:rStyle w:val="a3"/>
            <w:noProof/>
            <w:sz w:val="28"/>
            <w:szCs w:val="28"/>
          </w:rPr>
          <w:t>(глухих, слабослышащих и позднооглохших)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_Toc176520104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17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5" w:history="1">
        <w:r w:rsidR="00B10797" w:rsidRPr="00B10797">
          <w:rPr>
            <w:rStyle w:val="a3"/>
            <w:noProof/>
            <w:sz w:val="28"/>
            <w:szCs w:val="28"/>
          </w:rPr>
          <w:t>Особые образовательные потребности для детей с ОВЗ  (глухих, слабослышащих и позднооглохших)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_Toc176520105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18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6" w:history="1">
        <w:r w:rsidR="00B10797" w:rsidRPr="00B10797">
          <w:rPr>
            <w:rStyle w:val="a3"/>
            <w:noProof/>
            <w:sz w:val="28"/>
            <w:szCs w:val="28"/>
          </w:rPr>
          <w:t>Специфика образования детей с ОВЗ                                                                    (глухих, слабослышащих и позднооглохших)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_Toc176520106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19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7" w:history="1">
        <w:r w:rsidR="00B10797" w:rsidRPr="00B10797">
          <w:rPr>
            <w:rStyle w:val="a3"/>
            <w:noProof/>
            <w:sz w:val="28"/>
            <w:szCs w:val="28"/>
          </w:rPr>
          <w:t>Система и критерии оценок промежуточной и итоговой аттестации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_Toc176520107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19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8" w:history="1">
        <w:r w:rsidR="00B10797" w:rsidRPr="00B10797">
          <w:rPr>
            <w:rStyle w:val="a3"/>
            <w:noProof/>
            <w:sz w:val="28"/>
            <w:szCs w:val="28"/>
          </w:rPr>
          <w:t>Планируемые результаты освоения программы обучающимися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_Toc176520108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21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09" w:history="1">
        <w:r w:rsidR="00B10797" w:rsidRPr="00B10797">
          <w:rPr>
            <w:rStyle w:val="a3"/>
            <w:noProof/>
            <w:sz w:val="28"/>
            <w:szCs w:val="28"/>
          </w:rPr>
          <w:t>Условия реализации программы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_Toc176520109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22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10" w:history="1">
        <w:r w:rsidR="00B10797" w:rsidRPr="00B10797">
          <w:rPr>
            <w:rStyle w:val="a3"/>
            <w:noProof/>
            <w:sz w:val="28"/>
            <w:szCs w:val="28"/>
          </w:rPr>
          <w:t>Кадровые условия реализации программы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_Toc176520110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24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11" w:history="1">
        <w:r w:rsidR="00B10797" w:rsidRPr="00B10797">
          <w:rPr>
            <w:rStyle w:val="a3"/>
            <w:noProof/>
            <w:sz w:val="28"/>
            <w:szCs w:val="28"/>
          </w:rPr>
          <w:t>Материально-технические условия реализации программы: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_Toc176520111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24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12" w:history="1">
        <w:r w:rsidR="00B10797" w:rsidRPr="00B10797">
          <w:rPr>
            <w:rStyle w:val="a3"/>
            <w:noProof/>
            <w:sz w:val="28"/>
            <w:szCs w:val="28"/>
          </w:rPr>
          <w:t>II. УЧЕБНЫЙ ПЛАН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_Toc176520112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27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13" w:history="1">
        <w:r w:rsidR="00B10797" w:rsidRPr="00B10797">
          <w:rPr>
            <w:rStyle w:val="a3"/>
            <w:noProof/>
            <w:sz w:val="28"/>
            <w:szCs w:val="28"/>
          </w:rPr>
          <w:t>Календарно-тематический план  по предмету «Живопись» 1 класс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_Toc176520113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28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14" w:history="1">
        <w:r w:rsidR="00B10797" w:rsidRPr="00B10797">
          <w:rPr>
            <w:rStyle w:val="a3"/>
            <w:noProof/>
            <w:sz w:val="28"/>
            <w:szCs w:val="28"/>
          </w:rPr>
          <w:t>Календарно-тематический план  по предмету «Живопись» 2 класс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_Toc176520114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30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15" w:history="1">
        <w:r w:rsidR="00B10797" w:rsidRPr="00B10797">
          <w:rPr>
            <w:rStyle w:val="a3"/>
            <w:noProof/>
            <w:sz w:val="28"/>
            <w:szCs w:val="28"/>
          </w:rPr>
          <w:t xml:space="preserve">Календарно-тематический план  по предмету «Живопись» </w:t>
        </w:r>
        <w:r w:rsidR="00B10797" w:rsidRPr="00B10797">
          <w:rPr>
            <w:rStyle w:val="a3"/>
            <w:rFonts w:eastAsia="PMingLiU"/>
            <w:noProof/>
            <w:sz w:val="28"/>
            <w:szCs w:val="28"/>
            <w:lang w:eastAsia="ar-SA"/>
          </w:rPr>
          <w:t>3  класс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_Toc176520115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32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B10797" w:rsidRPr="00B10797" w:rsidRDefault="004963EE" w:rsidP="00B10797">
      <w:pPr>
        <w:pStyle w:val="11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76520116" w:history="1">
        <w:r w:rsidR="00B10797" w:rsidRPr="00B10797">
          <w:rPr>
            <w:rStyle w:val="a3"/>
            <w:noProof/>
            <w:sz w:val="28"/>
            <w:szCs w:val="28"/>
          </w:rPr>
          <w:t xml:space="preserve">Календарно-тематический план  по предмету «Живопись» </w:t>
        </w:r>
        <w:r w:rsidR="00B10797" w:rsidRPr="00B10797">
          <w:rPr>
            <w:rStyle w:val="a3"/>
            <w:rFonts w:eastAsia="PMingLiU"/>
            <w:noProof/>
            <w:sz w:val="28"/>
            <w:szCs w:val="28"/>
            <w:lang w:eastAsia="ar-SA"/>
          </w:rPr>
          <w:t>4  класс</w:t>
        </w:r>
        <w:r w:rsidR="00B10797" w:rsidRPr="00B10797">
          <w:rPr>
            <w:noProof/>
            <w:webHidden/>
            <w:sz w:val="28"/>
            <w:szCs w:val="28"/>
          </w:rPr>
          <w:tab/>
        </w:r>
        <w:r w:rsidR="00B10797" w:rsidRPr="00B10797">
          <w:rPr>
            <w:noProof/>
            <w:webHidden/>
            <w:sz w:val="28"/>
            <w:szCs w:val="28"/>
          </w:rPr>
          <w:fldChar w:fldCharType="begin"/>
        </w:r>
        <w:r w:rsidR="00B10797" w:rsidRPr="00B10797">
          <w:rPr>
            <w:noProof/>
            <w:webHidden/>
            <w:sz w:val="28"/>
            <w:szCs w:val="28"/>
          </w:rPr>
          <w:instrText xml:space="preserve"> PAGEREF _Toc176520116 \h </w:instrText>
        </w:r>
        <w:r w:rsidR="00B10797" w:rsidRPr="00B10797">
          <w:rPr>
            <w:noProof/>
            <w:webHidden/>
            <w:sz w:val="28"/>
            <w:szCs w:val="28"/>
          </w:rPr>
        </w:r>
        <w:r w:rsidR="00B10797" w:rsidRPr="00B10797">
          <w:rPr>
            <w:noProof/>
            <w:webHidden/>
            <w:sz w:val="28"/>
            <w:szCs w:val="28"/>
          </w:rPr>
          <w:fldChar w:fldCharType="separate"/>
        </w:r>
        <w:r w:rsidR="0058733A">
          <w:rPr>
            <w:noProof/>
            <w:webHidden/>
            <w:sz w:val="28"/>
            <w:szCs w:val="28"/>
          </w:rPr>
          <w:t>34</w:t>
        </w:r>
        <w:r w:rsidR="00B10797" w:rsidRPr="00B10797">
          <w:rPr>
            <w:noProof/>
            <w:webHidden/>
            <w:sz w:val="28"/>
            <w:szCs w:val="28"/>
          </w:rPr>
          <w:fldChar w:fldCharType="end"/>
        </w:r>
      </w:hyperlink>
    </w:p>
    <w:p w:rsidR="007E482A" w:rsidRPr="00B10797" w:rsidRDefault="007E482A" w:rsidP="00B10797">
      <w:pPr>
        <w:spacing w:line="360" w:lineRule="auto"/>
        <w:rPr>
          <w:sz w:val="28"/>
          <w:szCs w:val="28"/>
        </w:rPr>
      </w:pPr>
      <w:r w:rsidRPr="00B10797">
        <w:rPr>
          <w:sz w:val="28"/>
          <w:szCs w:val="28"/>
        </w:rPr>
        <w:fldChar w:fldCharType="end"/>
      </w:r>
    </w:p>
    <w:p w:rsidR="007E482A" w:rsidRPr="00B10797" w:rsidRDefault="007E482A" w:rsidP="00B10797">
      <w:pPr>
        <w:spacing w:line="360" w:lineRule="auto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7E482A" w:rsidRPr="00B10797" w:rsidRDefault="007E482A" w:rsidP="00B10797">
      <w:pPr>
        <w:pStyle w:val="1"/>
        <w:spacing w:before="0" w:line="360" w:lineRule="auto"/>
      </w:pPr>
      <w:bookmarkStart w:id="1" w:name="_Toc176520096"/>
      <w:r w:rsidRPr="00B10797">
        <w:lastRenderedPageBreak/>
        <w:t>Информационная карта образовательной программы</w:t>
      </w:r>
      <w:bookmarkEnd w:id="1"/>
    </w:p>
    <w:p w:rsidR="007E482A" w:rsidRPr="00B10797" w:rsidRDefault="007E482A" w:rsidP="00B10797">
      <w:pPr>
        <w:spacing w:line="360" w:lineRule="auto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6845"/>
      </w:tblGrid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t>Учреждение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Муниципальное автономное образовательное учреждение дополнительного образования детей «Детская художественная школа №1»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Рабочая программа (адаптированная) учебного курса «РИСУНОК. ЖИВОПИСЬ. КОМПОЗИЦИЯ» дополнительной общеразвивающей программы  художественно-эстетической направленности для детей с ограниченными возможностями здоровья 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Художественно-эстетическая направленность, дополнительная предпрофессиональная «РИСУНОК. ЖИВОПИСЬ. КОМПОЗИЦИЯ» 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t>Сведения о разработчиках</w:t>
            </w:r>
            <w:r w:rsidRPr="00B1079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10797">
              <w:rPr>
                <w:sz w:val="28"/>
                <w:szCs w:val="28"/>
              </w:rPr>
              <w:t>Шайхулова</w:t>
            </w:r>
            <w:proofErr w:type="spellEnd"/>
            <w:r w:rsidRPr="00B10797">
              <w:rPr>
                <w:sz w:val="28"/>
                <w:szCs w:val="28"/>
              </w:rPr>
              <w:t xml:space="preserve"> Альбина </w:t>
            </w:r>
            <w:proofErr w:type="spellStart"/>
            <w:r w:rsidRPr="00B10797">
              <w:rPr>
                <w:sz w:val="28"/>
                <w:szCs w:val="28"/>
              </w:rPr>
              <w:t>Илдаровна</w:t>
            </w:r>
            <w:proofErr w:type="spellEnd"/>
            <w:r w:rsidRPr="00B10797">
              <w:rPr>
                <w:sz w:val="28"/>
                <w:szCs w:val="28"/>
              </w:rPr>
              <w:t>, директор школы</w:t>
            </w:r>
            <w:r w:rsidR="00B10797">
              <w:rPr>
                <w:sz w:val="28"/>
                <w:szCs w:val="28"/>
              </w:rPr>
              <w:t xml:space="preserve">, преподаватель-исследователь 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t>Сведения о программе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авторская 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Cs/>
                <w:sz w:val="28"/>
                <w:szCs w:val="28"/>
              </w:rPr>
            </w:pPr>
            <w:r w:rsidRPr="00B10797">
              <w:rPr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новая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Cs/>
                <w:sz w:val="28"/>
                <w:szCs w:val="28"/>
              </w:rPr>
            </w:pPr>
            <w:r w:rsidRPr="00B10797">
              <w:rPr>
                <w:bCs/>
                <w:sz w:val="28"/>
                <w:szCs w:val="28"/>
              </w:rPr>
              <w:t>Возраст обучающихся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11-15 лет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Cs/>
                <w:sz w:val="28"/>
                <w:szCs w:val="28"/>
              </w:rPr>
            </w:pPr>
            <w:r w:rsidRPr="00B10797">
              <w:rPr>
                <w:bCs/>
                <w:sz w:val="28"/>
                <w:szCs w:val="28"/>
              </w:rPr>
              <w:t>Характеристика программы:</w:t>
            </w:r>
          </w:p>
          <w:p w:rsidR="007E482A" w:rsidRPr="00B10797" w:rsidRDefault="007E482A" w:rsidP="00B10797">
            <w:pPr>
              <w:spacing w:line="360" w:lineRule="auto"/>
              <w:rPr>
                <w:bCs/>
                <w:sz w:val="28"/>
                <w:szCs w:val="28"/>
              </w:rPr>
            </w:pPr>
            <w:r w:rsidRPr="00B10797">
              <w:rPr>
                <w:bCs/>
                <w:sz w:val="28"/>
                <w:szCs w:val="28"/>
              </w:rPr>
              <w:t>- тип программы</w:t>
            </w:r>
          </w:p>
          <w:p w:rsidR="007E482A" w:rsidRPr="00B10797" w:rsidRDefault="007E482A" w:rsidP="00B10797">
            <w:pPr>
              <w:spacing w:line="360" w:lineRule="auto"/>
              <w:rPr>
                <w:bCs/>
                <w:sz w:val="28"/>
                <w:szCs w:val="28"/>
              </w:rPr>
            </w:pPr>
            <w:r w:rsidRPr="00B10797">
              <w:rPr>
                <w:bCs/>
                <w:sz w:val="28"/>
                <w:szCs w:val="28"/>
              </w:rPr>
              <w:t>- вид программы</w:t>
            </w:r>
          </w:p>
          <w:p w:rsidR="007E482A" w:rsidRPr="00B10797" w:rsidRDefault="007E482A" w:rsidP="00B10797">
            <w:pPr>
              <w:spacing w:line="360" w:lineRule="auto"/>
              <w:rPr>
                <w:bCs/>
                <w:sz w:val="28"/>
                <w:szCs w:val="28"/>
              </w:rPr>
            </w:pPr>
            <w:r w:rsidRPr="00B10797">
              <w:rPr>
                <w:bCs/>
                <w:sz w:val="28"/>
                <w:szCs w:val="28"/>
              </w:rPr>
              <w:t>- принцип проектирования программы</w:t>
            </w:r>
          </w:p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Cs/>
                <w:sz w:val="28"/>
                <w:szCs w:val="28"/>
              </w:rPr>
              <w:t xml:space="preserve">- форма организации </w:t>
            </w:r>
            <w:r w:rsidRPr="00B10797">
              <w:rPr>
                <w:bCs/>
                <w:sz w:val="28"/>
                <w:szCs w:val="28"/>
              </w:rPr>
              <w:lastRenderedPageBreak/>
              <w:t>содержания учебного процесса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lastRenderedPageBreak/>
              <w:t>тип - дополнительная общеразвивающая программа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вид – общеразвивающая программа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принцип проектирования – адаптированная программа вариативность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Cs/>
                <w:sz w:val="28"/>
                <w:szCs w:val="28"/>
              </w:rPr>
            </w:pPr>
            <w:r w:rsidRPr="00B10797">
              <w:rPr>
                <w:bCs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Создание коррекционно-развивающих условий, способствующих максимальному развитию личности и творческих способностей, удовлетворению образовательных потребностей каждого ребёнка с ограниченными возможностями здоровья; сохранению и поддержанию его физического и психического здоровья, адаптации детей с ОВЗ (глухих, слабослышащих и позднооглохших) к новым социальным условиям через реализацию индивидуальной адаптированной образовательной программы дополнительного образования. Социализация детей с ограниченными возможностями здоровья посредством развития элементарных художественных  навыков в процессе изучения и создание благоприятных условий для развития у обучающихся художественно-эстетическую направленность на основе изучения предметов рисунка, живописи и композиции.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t>Формы и методы образовательной деятельности и развитие речи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Методы языкового развития: объяснительно-иллюстративный (информационно-рецептивный); репродуктивный; частично-поисковый (эвристический); исследовательский; метод творческих проектов.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Формы: объяснение, инструктаж, демонстрация наглядных пособий, лекции и др.; 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воспроизведение действий, применение знаний на практике и др.;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lastRenderedPageBreak/>
              <w:t xml:space="preserve"> обучение по </w:t>
            </w:r>
            <w:proofErr w:type="spellStart"/>
            <w:r w:rsidRPr="00B10797">
              <w:rPr>
                <w:sz w:val="28"/>
                <w:szCs w:val="28"/>
              </w:rPr>
              <w:t>цветоведению</w:t>
            </w:r>
            <w:proofErr w:type="spellEnd"/>
            <w:r w:rsidRPr="00B10797">
              <w:rPr>
                <w:sz w:val="28"/>
                <w:szCs w:val="28"/>
              </w:rPr>
              <w:t xml:space="preserve">, работа с натуры, с интернет ресурсами и др.; 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самостоятельная поисковая и творческая деятельность, и др. 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Чтение – это важнейший элемент развития речи. При чтении книг в слуг задействовано большинство зон мозга, следовательно, чтение можно рассматривать как лучшее упражнение для поддержания мозга «в форме». Громкое чтение дает возможность навык легкого и точного выражения мысли. Чтение провоцирует постоянное увеличение словарного запаса, яркости изложения, интонации, правильности речи и других ее составляющих. Именно чтение в слух обеспечивает тренировку речи, языковую практику. Обязательным условием становления </w:t>
            </w:r>
            <w:r w:rsidRPr="00B10797">
              <w:rPr>
                <w:b/>
                <w:i/>
                <w:sz w:val="28"/>
                <w:szCs w:val="28"/>
              </w:rPr>
              <w:t>речевого слуха</w:t>
            </w:r>
            <w:r w:rsidRPr="00B10797">
              <w:rPr>
                <w:sz w:val="28"/>
                <w:szCs w:val="28"/>
              </w:rPr>
              <w:t xml:space="preserve"> и </w:t>
            </w:r>
            <w:r w:rsidRPr="00B10797">
              <w:rPr>
                <w:b/>
                <w:i/>
                <w:sz w:val="28"/>
                <w:szCs w:val="28"/>
              </w:rPr>
              <w:t>устной речи</w:t>
            </w:r>
            <w:r w:rsidRPr="00B10797">
              <w:rPr>
                <w:sz w:val="28"/>
                <w:szCs w:val="28"/>
              </w:rPr>
              <w:t xml:space="preserve"> является речевая деятельность, которая предусматривает формирование у детей навыка сопряженного и отраженного проговаривания в слух речи родителей, воспитателей, </w:t>
            </w:r>
            <w:r w:rsidRPr="00B10797">
              <w:rPr>
                <w:b/>
                <w:i/>
                <w:sz w:val="28"/>
                <w:szCs w:val="28"/>
              </w:rPr>
              <w:t>преподавателей</w:t>
            </w:r>
            <w:r w:rsidRPr="00B10797">
              <w:rPr>
                <w:sz w:val="28"/>
                <w:szCs w:val="28"/>
              </w:rPr>
              <w:t xml:space="preserve"> и </w:t>
            </w:r>
            <w:proofErr w:type="spellStart"/>
            <w:r w:rsidRPr="00B10797">
              <w:rPr>
                <w:sz w:val="28"/>
                <w:szCs w:val="28"/>
              </w:rPr>
              <w:t>одногруппников</w:t>
            </w:r>
            <w:proofErr w:type="spellEnd"/>
            <w:r w:rsidRPr="00B10797">
              <w:rPr>
                <w:sz w:val="28"/>
                <w:szCs w:val="28"/>
              </w:rPr>
              <w:t xml:space="preserve">, что приучает глухих и слабослышащих детей вслушиваться в речь любых собеседников, слушать и слышать себя, а также содействует у детей слуховой и слухоречевой памяти. 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Огромное влияние на развитие речи у детей влияет </w:t>
            </w:r>
            <w:r w:rsidRPr="00B10797">
              <w:rPr>
                <w:b/>
                <w:i/>
                <w:sz w:val="28"/>
                <w:szCs w:val="28"/>
              </w:rPr>
              <w:t>чтение</w:t>
            </w:r>
            <w:r w:rsidRPr="00B10797">
              <w:rPr>
                <w:sz w:val="28"/>
                <w:szCs w:val="28"/>
              </w:rPr>
              <w:t xml:space="preserve"> </w:t>
            </w:r>
            <w:r w:rsidRPr="00B10797">
              <w:rPr>
                <w:b/>
                <w:i/>
                <w:sz w:val="28"/>
                <w:szCs w:val="28"/>
              </w:rPr>
              <w:t xml:space="preserve">вслух, </w:t>
            </w:r>
            <w:r w:rsidRPr="00B10797">
              <w:rPr>
                <w:sz w:val="28"/>
                <w:szCs w:val="28"/>
              </w:rPr>
              <w:t xml:space="preserve">которое имеет исключительное значение. Оно вводит в жизнь, помогает понять и правильно оценить общественные явления, осознать себя как личность, найти свое место в жизни.  Книга сближает глухих и слабослышащих с миром говорящих </w:t>
            </w:r>
            <w:r w:rsidRPr="00B10797">
              <w:rPr>
                <w:sz w:val="28"/>
                <w:szCs w:val="28"/>
              </w:rPr>
              <w:lastRenderedPageBreak/>
              <w:t>людей, и в этом смысле она определенным образом влияет на процесс реабилитации лиц с нарушением слуха. Кроме того, в Детской художественной школе №1 уделяется большое внимание самостоятельному чтению книг дома, в школьной библиотеке для изображения отдельных тем, входящих в перечень тем по предмету «Композиция». Также в школе активно проходят огромное количество книжных выставок.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Преподаватели Детской художественной                  школы №1 на своих занятиях для детей ОВЗ (глухих, слабослышащих и позднооглохших) зачитывают вслух не только методику преподавания изобразительного искусства, но и художественную   литературу, среди которых есть и детская (сказки, повести, рассказы). 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lastRenderedPageBreak/>
              <w:t>Формы мониторинга результативности освоения программы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Практическая работа, просмотры.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t>Предполагаемые результаты реализации программы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Обеспечение высокого уровня качества образования для обучающихся в ОВЗ.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Организация качественного профессионально-трудового обучения для обучающихся, обучающихся по адаптированной общеразвивающей программе для детей с ОВЗ. Взаимодействие с образовательными учреждениями по вопросам ранней диагностики отклонений в развитии.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Увеличение числа педагогических работников, задействованных в системе инклюзивного образования, </w:t>
            </w:r>
            <w:r w:rsidRPr="00B10797">
              <w:rPr>
                <w:sz w:val="28"/>
                <w:szCs w:val="28"/>
              </w:rPr>
              <w:lastRenderedPageBreak/>
              <w:t>освоивших современные образовательные коррекционные технологии.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Повышение уровня доступности образования для лиц с ограниченными возможностями здоровья (глухих, слабослышащих и позднооглохших).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Повышение качества образования лиц с ограниченными возможностями здоровья (глухих, слабослышащих и позднооглохших).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Возможность формирования индивидуальной образовательной траектории для обучающегося с ограниченными возможностями здоровья (глухих, слабослышащих и позднооглохших).</w:t>
            </w:r>
          </w:p>
          <w:p w:rsidR="007E482A" w:rsidRPr="00B10797" w:rsidRDefault="007E482A" w:rsidP="00B1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Возможность формирования учебной деятельности  с учетом особых образовательных потребностей и способностей обучающихся; - духовно-нравственного развития обучающихся с ограниченными возможностями здоровья, с умственной отсталостью (интеллектуальными нарушениями), формирования основ их гражданской идентичности как основного направления развития гражданского общества; - формирование в образовательной организации толерантной социокультурной среды.</w:t>
            </w: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lastRenderedPageBreak/>
              <w:t>Дата утверждения и последней корректировки программы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7E482A" w:rsidRPr="00B10797" w:rsidTr="007E482A">
        <w:tc>
          <w:tcPr>
            <w:tcW w:w="2506" w:type="dxa"/>
          </w:tcPr>
          <w:p w:rsidR="007E482A" w:rsidRPr="00B10797" w:rsidRDefault="007E482A" w:rsidP="00B107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0797">
              <w:rPr>
                <w:b/>
                <w:bCs/>
                <w:sz w:val="28"/>
                <w:szCs w:val="28"/>
              </w:rPr>
              <w:t>Рецензенты</w:t>
            </w:r>
          </w:p>
        </w:tc>
        <w:tc>
          <w:tcPr>
            <w:tcW w:w="6845" w:type="dxa"/>
          </w:tcPr>
          <w:p w:rsidR="007E482A" w:rsidRPr="00B10797" w:rsidRDefault="007E482A" w:rsidP="00B10797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:rsidR="007E482A" w:rsidRPr="00B10797" w:rsidRDefault="007E482A" w:rsidP="00B10797">
      <w:pPr>
        <w:spacing w:line="360" w:lineRule="auto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7E482A" w:rsidRPr="00B10797" w:rsidRDefault="007E482A" w:rsidP="00B10797">
      <w:pPr>
        <w:pStyle w:val="1"/>
        <w:spacing w:before="0" w:line="360" w:lineRule="auto"/>
      </w:pPr>
      <w:bookmarkStart w:id="2" w:name="_Toc176520097"/>
      <w:r w:rsidRPr="00B10797">
        <w:rPr>
          <w:lang w:val="en-US"/>
        </w:rPr>
        <w:lastRenderedPageBreak/>
        <w:t>I</w:t>
      </w:r>
      <w:r w:rsidRPr="00B10797">
        <w:t>. ПОЯСНИТЕЛЬНАЯ ЗАПИСКА</w:t>
      </w:r>
      <w:bookmarkEnd w:id="2"/>
    </w:p>
    <w:p w:rsidR="007E482A" w:rsidRPr="00B10797" w:rsidRDefault="007E482A" w:rsidP="00B10797">
      <w:pPr>
        <w:spacing w:line="360" w:lineRule="auto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Получение детьми с ограниченными возможностями здоровья дополнительного образования в сообществе сверстников и взрослых является их неотъемлемым законодательно закреплённым правом и основополагающим условием успешной социализации. Обеспечение полноценного участия в жизни общества, эффективной самореализации в доступных видах социальной деятельности закреплено Федеральным законом Российской Федерации от 29 декабря 2012 г. № 273-ФЗ «Об образовании в Российской Федерации». Эта категория детей обладает дополнительными образовательными правами на особые педагогические подходы и специальные образовательные условия, закреплёнными в ст. 2, 5, 16, 29, 31 ФЗ № 273.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Программа устанавливает требования к минимуму содержания, структуре и условиям реализации данной программы.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Данная программа определяет содержание и организацию образовательного процесса в школе, направлена на: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создание условий для реабилитации и полноценного развития детей с ограниченными возможностями здоровья (ОВЗ);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организацию эстетического воспитания детей;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привлечение наибольшего количества юных жителей города к художественному образованию;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творческое, эстетическое, духовно-нравственное развитие обучающегося.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Для адаптации образовательной программы для обучения детей с ограниченными возможностями здоровья используются следующие методы: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проведение опросов, бесед, тестирования для определения особенностей психической деятельности и личностных характеристик детей с ОВЗ 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sz w:val="28"/>
          <w:szCs w:val="28"/>
        </w:rPr>
        <w:t xml:space="preserve"> для занятий по программе;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lastRenderedPageBreak/>
        <w:t>- беседы с детьми и их родителями о здоровом образе жизни, о возможностях сохранения и самовосстановления здоровья, о направленностях программ дополнительного образования;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проведение преподавателем дополнительного образования консультаций детей и родителей о направленностях и особенностях общеразвивающих программ Детской художественной школы №1;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организация знакомства представителей детско-взрослого сообщества;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проведение психолого-педагогических тренингов на повышение самооценки, функциональная тренировка поведения, мышечная релаксация, комплекс гимнастики для рук;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проведение занятий по развитию коммуникабельности и навыков общения в стандартных ситуациях: проведение игровых программ и массовых игр: игры знакомства, игры по этикету; ролевые игры-шутки; упражнения на вербальную и невербальную коммуникацию; игры на развитие эмоциональных реакций и различных видов поведения в разных ситуациях;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- организация участия обучающихся по программе в творческих коллективах школы, коллективной творческой деятельности.</w:t>
      </w:r>
    </w:p>
    <w:p w:rsidR="00B10797" w:rsidRPr="00B10797" w:rsidRDefault="00B10797" w:rsidP="00B10797">
      <w:pPr>
        <w:spacing w:line="360" w:lineRule="auto"/>
        <w:ind w:firstLine="709"/>
        <w:jc w:val="both"/>
        <w:rPr>
          <w:sz w:val="28"/>
          <w:szCs w:val="28"/>
        </w:rPr>
      </w:pPr>
    </w:p>
    <w:p w:rsidR="007E482A" w:rsidRPr="00B10797" w:rsidRDefault="007E482A" w:rsidP="00B10797">
      <w:pPr>
        <w:pStyle w:val="1"/>
        <w:spacing w:before="0" w:line="360" w:lineRule="auto"/>
        <w:ind w:firstLine="709"/>
        <w:rPr>
          <w:i/>
          <w:iCs/>
        </w:rPr>
      </w:pPr>
      <w:bookmarkStart w:id="3" w:name="_Toc176520098"/>
      <w:r w:rsidRPr="00B10797">
        <w:t>Нормативно-правовое обеспечение программы</w:t>
      </w:r>
      <w:bookmarkEnd w:id="3"/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Конвенция ООН о правах ребенка.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 xml:space="preserve">Федеральный закон «Об образовании в Российской Федерации». 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Закон Республики Татарстан «Об образовании».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 xml:space="preserve">Концепция развития дополнительного образования детей                           </w:t>
      </w:r>
      <w:proofErr w:type="gramStart"/>
      <w:r w:rsidRPr="00B10797">
        <w:rPr>
          <w:sz w:val="28"/>
          <w:szCs w:val="28"/>
        </w:rPr>
        <w:t xml:space="preserve">   (</w:t>
      </w:r>
      <w:proofErr w:type="gramEnd"/>
      <w:r w:rsidRPr="00B10797">
        <w:rPr>
          <w:sz w:val="28"/>
          <w:szCs w:val="28"/>
        </w:rPr>
        <w:t>утв. распоряжением Правительства Российской Федерации от 04.09.2014г. №1726-р).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 (утв. приказом </w:t>
      </w:r>
      <w:proofErr w:type="spellStart"/>
      <w:r w:rsidRPr="00B10797">
        <w:rPr>
          <w:sz w:val="28"/>
          <w:szCs w:val="28"/>
        </w:rPr>
        <w:t>Минобрнауки</w:t>
      </w:r>
      <w:proofErr w:type="spellEnd"/>
      <w:r w:rsidRPr="00B10797">
        <w:rPr>
          <w:sz w:val="28"/>
          <w:szCs w:val="28"/>
        </w:rPr>
        <w:t xml:space="preserve"> России от 17.05.2012 № 413).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lastRenderedPageBreak/>
        <w:t xml:space="preserve">Порядок организации и осуществления образовательной деятельности по дополнительным общеобразовательным программам (утв. приказом </w:t>
      </w:r>
      <w:proofErr w:type="spellStart"/>
      <w:r w:rsidRPr="00B10797">
        <w:rPr>
          <w:sz w:val="28"/>
          <w:szCs w:val="28"/>
        </w:rPr>
        <w:t>Минобрнауки</w:t>
      </w:r>
      <w:proofErr w:type="spellEnd"/>
      <w:r w:rsidRPr="00B10797">
        <w:rPr>
          <w:sz w:val="28"/>
          <w:szCs w:val="28"/>
        </w:rPr>
        <w:t xml:space="preserve"> России от 29.08.2013 № 1008).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 xml:space="preserve">Примерные требования к программам дополнительного образования детей (утв. письмом Департамента молодёжной политики, воспитания и социальной поддержки детей </w:t>
      </w:r>
      <w:proofErr w:type="spellStart"/>
      <w:r w:rsidRPr="00B10797">
        <w:rPr>
          <w:sz w:val="28"/>
          <w:szCs w:val="28"/>
        </w:rPr>
        <w:t>Минобрнауки</w:t>
      </w:r>
      <w:proofErr w:type="spellEnd"/>
      <w:r w:rsidRPr="00B10797">
        <w:rPr>
          <w:sz w:val="28"/>
          <w:szCs w:val="28"/>
        </w:rPr>
        <w:t xml:space="preserve"> России от 11.12.2006 № 06-1844).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 xml:space="preserve">Письмо МО и Н РФ от 18.11.15 № 09-3242 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B10797">
        <w:rPr>
          <w:sz w:val="28"/>
          <w:szCs w:val="28"/>
        </w:rPr>
        <w:t>разноуровневые</w:t>
      </w:r>
      <w:proofErr w:type="spellEnd"/>
      <w:r w:rsidRPr="00B10797">
        <w:rPr>
          <w:sz w:val="28"/>
          <w:szCs w:val="28"/>
        </w:rPr>
        <w:t xml:space="preserve"> программы).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 (утвержденным МО и Н РФ от 29.03.2016 № ВК –641/09).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Рекомендаций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(письмо Министерства культуры Российской Федерации от 21 ноября 2013 года №191-01-39/06-ru).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(утверждены постановлением Главного государственного санитарного врача Российской Федерации от 4 июля 2014 года № 41 г. Москва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детей»).</w:t>
      </w:r>
    </w:p>
    <w:p w:rsidR="007E482A" w:rsidRPr="00B10797" w:rsidRDefault="007E482A" w:rsidP="00B1079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Инструкция по технике безопасности.</w:t>
      </w:r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7E482A" w:rsidRPr="00B10797" w:rsidRDefault="007E482A" w:rsidP="00B10797">
      <w:pPr>
        <w:pStyle w:val="1"/>
        <w:spacing w:before="0" w:line="360" w:lineRule="auto"/>
        <w:ind w:firstLine="709"/>
      </w:pPr>
      <w:bookmarkStart w:id="4" w:name="_Toc176520099"/>
      <w:r w:rsidRPr="00B10797">
        <w:lastRenderedPageBreak/>
        <w:t>Цель и задачи программы</w:t>
      </w:r>
      <w:bookmarkEnd w:id="4"/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</w:p>
    <w:p w:rsidR="007E482A" w:rsidRPr="00B10797" w:rsidRDefault="007E482A" w:rsidP="00B1079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10797">
        <w:rPr>
          <w:sz w:val="28"/>
          <w:szCs w:val="28"/>
          <w:u w:val="single"/>
        </w:rPr>
        <w:t>Целью</w:t>
      </w:r>
      <w:r w:rsidRPr="00B10797">
        <w:rPr>
          <w:sz w:val="28"/>
          <w:szCs w:val="28"/>
        </w:rPr>
        <w:t xml:space="preserve"> данной программы является создание коррекционно-развивающих условий, способствующих максимальному развитию личности и творческих способностей, удовлетворению образовательных потребностей каждого ребёнка с ограниченными возможностями здоровья; сохранению и поддержанию его физического и психического здоровья, адаптации детей с ОВЗ 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sz w:val="28"/>
          <w:szCs w:val="28"/>
        </w:rPr>
        <w:t xml:space="preserve"> к новым социальным условиям через реализацию индивидуальной адаптированной образовательной программы дополнительного образования. Социализация детей с ограниченными возможностями здоровья посредством раскрытия творческого потенциала личности ребёнка с ОВЗ 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sz w:val="28"/>
          <w:szCs w:val="28"/>
        </w:rPr>
        <w:t xml:space="preserve"> в детско-взрослом сообществе, формирование жизненных и социальных компетенций через общение с миром искусства.</w:t>
      </w:r>
    </w:p>
    <w:p w:rsidR="007E482A" w:rsidRPr="00B10797" w:rsidRDefault="007E482A" w:rsidP="00B1079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7E482A" w:rsidRPr="00B10797" w:rsidRDefault="007E482A" w:rsidP="00B1079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  <w:u w:val="single"/>
        </w:rPr>
        <w:t>Задачи адаптации</w:t>
      </w:r>
      <w:r w:rsidRPr="00B10797">
        <w:rPr>
          <w:sz w:val="28"/>
          <w:szCs w:val="28"/>
        </w:rPr>
        <w:t xml:space="preserve"> программы призваны решать следующие проблемы: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B10797">
        <w:rPr>
          <w:sz w:val="28"/>
          <w:szCs w:val="28"/>
        </w:rPr>
        <w:t>помощь детям с ограниченными возможностями здоровья в оценке их личностных характеристик, формировании адекватного представления о социальных ограничениях и возможностях их преодоления;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B10797">
        <w:rPr>
          <w:sz w:val="28"/>
          <w:szCs w:val="28"/>
        </w:rPr>
        <w:t>организация индивидуального маршрута обучения ребёнка, ориентированного на его интересы и возможности;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B10797">
        <w:rPr>
          <w:sz w:val="28"/>
          <w:szCs w:val="28"/>
        </w:rPr>
        <w:t>развитие творческих форм обучения и взаимодействия со сверстниками;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B10797">
        <w:rPr>
          <w:sz w:val="28"/>
          <w:szCs w:val="28"/>
        </w:rPr>
        <w:t>помощь детям и родителям в преодолении стереотипов мышления о непреодолимости ограничений, накладываемых инвалидностью;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B10797">
        <w:rPr>
          <w:sz w:val="28"/>
          <w:szCs w:val="28"/>
        </w:rPr>
        <w:t>выявление творческого потенциала детей с ОВЗ 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sz w:val="28"/>
          <w:szCs w:val="28"/>
        </w:rPr>
        <w:t xml:space="preserve"> путём включения в разнообразные виды деятельности совместно со здоровыми детьми (участие в творческих </w:t>
      </w:r>
      <w:r w:rsidRPr="00B10797">
        <w:rPr>
          <w:sz w:val="28"/>
          <w:szCs w:val="28"/>
        </w:rPr>
        <w:lastRenderedPageBreak/>
        <w:t>коллективах, посещение зрелищных мероприятий, участие в конкурсах и фестивалях, занятиях ДТО);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оказание психологической помощи детям, их родителям в развитии навыков общения для психологической ориентации детей с ОВЗ 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sz w:val="28"/>
          <w:szCs w:val="28"/>
        </w:rPr>
        <w:t xml:space="preserve"> на выход из пассивного социального состояния.</w:t>
      </w:r>
    </w:p>
    <w:p w:rsidR="007E482A" w:rsidRPr="00B10797" w:rsidRDefault="007E482A" w:rsidP="00B10797">
      <w:p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10797">
        <w:rPr>
          <w:sz w:val="28"/>
          <w:szCs w:val="28"/>
          <w:u w:val="single"/>
        </w:rPr>
        <w:t>Задачи образовательные: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реабилитация детей с ОВЗ 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sz w:val="28"/>
          <w:szCs w:val="28"/>
        </w:rPr>
        <w:t xml:space="preserve"> средствами изобразительного искусства;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формирование активной оптимистической жизненной позиции;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формирование потребности художественного самовыражения;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овладение знаниями, умениями и навыками, необходимыми для формирования основ самостоятельной деятельности в сфере искусств после окончания школы;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умение осваивать новый материал в общекультурных областях;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формирование и развитие устойчивого интереса к самообразованию;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формирование у одарённых детей комплекса знаний, умений и навыков, позволяющих в дальнейшем осваивать основные дополнительные образовательные программы;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овладение лексикой, связанной с изобразительным искусством.</w:t>
      </w:r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  <w:u w:val="single"/>
        </w:rPr>
      </w:pPr>
      <w:r w:rsidRPr="00B10797">
        <w:rPr>
          <w:sz w:val="28"/>
          <w:szCs w:val="28"/>
          <w:u w:val="single"/>
        </w:rPr>
        <w:t>Задачи развивающие: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развитие навыков сознательной регуляции собственного поведения в обществе;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lastRenderedPageBreak/>
        <w:t>развитие мотивационной и эмоционально-волевой сферы;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приобретение детьми опыта творческой деятельности;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развитие способностей к социализации и адаптации к жизни в обществе;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развитие общей культуры обучающихся.</w:t>
      </w:r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  <w:u w:val="single"/>
        </w:rPr>
      </w:pPr>
      <w:r w:rsidRPr="00B10797">
        <w:rPr>
          <w:sz w:val="28"/>
          <w:szCs w:val="28"/>
          <w:u w:val="single"/>
        </w:rPr>
        <w:t>Задачи воспитательные: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овладение детьми духовными и культурными ценностями народов мира;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формирование у обучающихся нравственных черт характера посредством проживания и осмысления художественных образов;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формирование у обучающихся умения самостоятельно воспринимать и оценивать культурные ценности;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B10797">
        <w:rPr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B10797">
        <w:rPr>
          <w:sz w:val="28"/>
          <w:szCs w:val="28"/>
        </w:rPr>
        <w:t xml:space="preserve"> формирование общей культуры обучающихся.</w:t>
      </w:r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7E482A" w:rsidRPr="00B10797" w:rsidRDefault="007E482A" w:rsidP="00B10797">
      <w:pPr>
        <w:pStyle w:val="1"/>
        <w:spacing w:before="0" w:line="360" w:lineRule="auto"/>
        <w:ind w:firstLine="709"/>
      </w:pPr>
      <w:bookmarkStart w:id="5" w:name="_Toc176520100"/>
      <w:r w:rsidRPr="00B10797">
        <w:lastRenderedPageBreak/>
        <w:t>Срок освоения программы, условия приёма обучающихся</w:t>
      </w:r>
      <w:bookmarkEnd w:id="5"/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Срок освоения адаптированной дополнительной общеразвивающей программы в области изобразительного искусства «РИСУНОК, ЖИВОПИСЬ, КОМПОЗИЦИЯ» для детей с ОВЗ 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sz w:val="28"/>
          <w:szCs w:val="28"/>
        </w:rPr>
        <w:t xml:space="preserve"> в возрасте от одиннадцати до пятнадцати лет - составляет (4) года.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B10797">
        <w:rPr>
          <w:sz w:val="28"/>
          <w:szCs w:val="28"/>
        </w:rPr>
        <w:t>Срок обучения по программе может быть увеличен, исходя их реальных условий развития обучающегося, состояния его здоровья.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При приёме на обучение детей по программе в Детскую художественную школу №1 создаётся комиссия и проводится вступительные экзамены по рисунку, живописи и композиции. Зачисление детей на обучение по программе производится на основании заявления родителей и вступительных экзаменов по рисунку, живописи и композиции.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На всех этапах освоения общеразвивающих программ для обучающихся с ОВЗ, проявляющих специальные способности и повышенную мотивацию, предусмотрена возможность их подготовки и перевода на освоение предпрофессиональных программ.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Объем общеразвивающей программы рассчитывается с учетом доступного для его реализации ресурса времени обучающегося, допустимой учебной нагрузки при одновременном освоении программ общего (обязательного) и дополнительного образования, состояния здоровья ребёнка с ОВЗ.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Общеразвивающая программа предусматривает внеаудиторную работу с обучающимися.   Отводимое для внеаудиторной работы время используется для организации посещения обучающимися учреждений культуры, участия обучающихся в творческих мероприятиях и социокультурной деятельности школы.</w:t>
      </w:r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7E482A" w:rsidRPr="00B10797" w:rsidRDefault="007E482A" w:rsidP="00B10797">
      <w:pPr>
        <w:pStyle w:val="1"/>
        <w:spacing w:before="0" w:line="360" w:lineRule="auto"/>
        <w:ind w:firstLine="709"/>
      </w:pPr>
      <w:bookmarkStart w:id="6" w:name="_Toc176520101"/>
      <w:r w:rsidRPr="00B10797">
        <w:lastRenderedPageBreak/>
        <w:t>Формы обуч</w:t>
      </w:r>
      <w:r w:rsidRPr="00B10797">
        <w:rPr>
          <w:spacing w:val="-1"/>
        </w:rPr>
        <w:t>е</w:t>
      </w:r>
      <w:r w:rsidRPr="00B10797">
        <w:t>н</w:t>
      </w:r>
      <w:r w:rsidRPr="00B10797">
        <w:rPr>
          <w:spacing w:val="1"/>
        </w:rPr>
        <w:t>и</w:t>
      </w:r>
      <w:r w:rsidRPr="00B10797">
        <w:t>я и</w:t>
      </w:r>
      <w:r w:rsidRPr="00B10797">
        <w:rPr>
          <w:spacing w:val="1"/>
        </w:rPr>
        <w:t xml:space="preserve"> </w:t>
      </w:r>
      <w:r w:rsidRPr="00B10797">
        <w:t>виды заняти</w:t>
      </w:r>
      <w:r w:rsidRPr="00B10797">
        <w:rPr>
          <w:spacing w:val="1"/>
        </w:rPr>
        <w:t>й</w:t>
      </w:r>
      <w:bookmarkEnd w:id="6"/>
      <w:r w:rsidRPr="00B10797">
        <w:t xml:space="preserve"> 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rPr>
          <w:b/>
          <w:bCs/>
          <w:iCs/>
          <w:color w:val="000000"/>
          <w:sz w:val="28"/>
          <w:szCs w:val="28"/>
        </w:rPr>
      </w:pP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B10797">
        <w:rPr>
          <w:b/>
          <w:bCs/>
          <w:iCs/>
          <w:color w:val="000000"/>
          <w:sz w:val="28"/>
          <w:szCs w:val="28"/>
        </w:rPr>
        <w:t>Форма обучения</w:t>
      </w:r>
      <w:r w:rsidRPr="00B1079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10797">
        <w:rPr>
          <w:color w:val="000000"/>
          <w:sz w:val="28"/>
          <w:szCs w:val="28"/>
        </w:rPr>
        <w:t xml:space="preserve">– очная. 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Занятия носят теоретический и практический характер, изучение учебных предметов учебного плана осуществляется в форме индивидуальных занятий, мелкогрупповых занятий (численностью от 7 до 12 человек).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Обучение детей 12-15 лет направлена на учет образовательных потребностей обучающихся специальных (коррекционных) образовательных учреждений.</w:t>
      </w:r>
    </w:p>
    <w:p w:rsidR="007E482A" w:rsidRPr="00B10797" w:rsidRDefault="007E482A" w:rsidP="00B10797">
      <w:pPr>
        <w:spacing w:line="360" w:lineRule="auto"/>
        <w:ind w:firstLine="709"/>
        <w:rPr>
          <w:color w:val="000000"/>
          <w:sz w:val="28"/>
          <w:szCs w:val="28"/>
        </w:rPr>
      </w:pPr>
      <w:r w:rsidRPr="00B10797">
        <w:rPr>
          <w:b/>
          <w:bCs/>
          <w:color w:val="000000"/>
          <w:sz w:val="28"/>
          <w:szCs w:val="28"/>
        </w:rPr>
        <w:t>Срок</w:t>
      </w:r>
      <w:r w:rsidRPr="00B10797">
        <w:rPr>
          <w:color w:val="000000"/>
          <w:spacing w:val="1"/>
          <w:sz w:val="28"/>
          <w:szCs w:val="28"/>
        </w:rPr>
        <w:t xml:space="preserve"> </w:t>
      </w:r>
      <w:r w:rsidRPr="00B10797">
        <w:rPr>
          <w:b/>
          <w:bCs/>
          <w:color w:val="000000"/>
          <w:sz w:val="28"/>
          <w:szCs w:val="28"/>
        </w:rPr>
        <w:t>осво</w:t>
      </w:r>
      <w:r w:rsidRPr="00B10797">
        <w:rPr>
          <w:b/>
          <w:bCs/>
          <w:color w:val="000000"/>
          <w:spacing w:val="-1"/>
          <w:sz w:val="28"/>
          <w:szCs w:val="28"/>
        </w:rPr>
        <w:t>е</w:t>
      </w:r>
      <w:r w:rsidRPr="00B10797">
        <w:rPr>
          <w:b/>
          <w:bCs/>
          <w:color w:val="000000"/>
          <w:sz w:val="28"/>
          <w:szCs w:val="28"/>
        </w:rPr>
        <w:t>ния</w:t>
      </w:r>
      <w:r w:rsidRPr="00B10797">
        <w:rPr>
          <w:color w:val="000000"/>
          <w:spacing w:val="1"/>
          <w:sz w:val="28"/>
          <w:szCs w:val="28"/>
        </w:rPr>
        <w:t xml:space="preserve"> </w:t>
      </w:r>
      <w:r w:rsidRPr="00B10797">
        <w:rPr>
          <w:b/>
          <w:bCs/>
          <w:color w:val="000000"/>
          <w:sz w:val="28"/>
          <w:szCs w:val="28"/>
        </w:rPr>
        <w:t>п</w:t>
      </w:r>
      <w:r w:rsidRPr="00B10797">
        <w:rPr>
          <w:b/>
          <w:bCs/>
          <w:color w:val="000000"/>
          <w:spacing w:val="1"/>
          <w:sz w:val="28"/>
          <w:szCs w:val="28"/>
        </w:rPr>
        <w:t>р</w:t>
      </w:r>
      <w:r w:rsidRPr="00B10797">
        <w:rPr>
          <w:b/>
          <w:bCs/>
          <w:color w:val="000000"/>
          <w:sz w:val="28"/>
          <w:szCs w:val="28"/>
        </w:rPr>
        <w:t>огр</w:t>
      </w:r>
      <w:r w:rsidRPr="00B10797">
        <w:rPr>
          <w:b/>
          <w:bCs/>
          <w:color w:val="000000"/>
          <w:spacing w:val="-2"/>
          <w:sz w:val="28"/>
          <w:szCs w:val="28"/>
        </w:rPr>
        <w:t>а</w:t>
      </w:r>
      <w:r w:rsidRPr="00B10797">
        <w:rPr>
          <w:b/>
          <w:bCs/>
          <w:color w:val="000000"/>
          <w:sz w:val="28"/>
          <w:szCs w:val="28"/>
        </w:rPr>
        <w:t>ммы:</w:t>
      </w:r>
      <w:r w:rsidRPr="00B10797">
        <w:rPr>
          <w:color w:val="000000"/>
          <w:sz w:val="28"/>
          <w:szCs w:val="28"/>
        </w:rPr>
        <w:t xml:space="preserve"> </w:t>
      </w:r>
      <w:r w:rsidRPr="00B10797">
        <w:rPr>
          <w:bCs/>
          <w:color w:val="000000"/>
          <w:sz w:val="28"/>
          <w:szCs w:val="28"/>
        </w:rPr>
        <w:t xml:space="preserve">4 </w:t>
      </w:r>
      <w:r w:rsidRPr="00B10797">
        <w:rPr>
          <w:color w:val="000000"/>
          <w:sz w:val="28"/>
          <w:szCs w:val="28"/>
        </w:rPr>
        <w:t>года.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 xml:space="preserve">Продолжительность учебного года при реализации общеразвивающей программы «РИСУНОК, ЖИВОПИСЬ, КОМПОЗИЦИЯ» составляет недели. 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Течение учебного года предусматриваются каникулы в объёме не менее 4 недель.</w:t>
      </w:r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b/>
          <w:bCs/>
          <w:color w:val="000000"/>
          <w:spacing w:val="-2"/>
          <w:sz w:val="28"/>
          <w:szCs w:val="28"/>
        </w:rPr>
        <w:t>Р</w:t>
      </w:r>
      <w:r w:rsidRPr="00B10797">
        <w:rPr>
          <w:b/>
          <w:bCs/>
          <w:color w:val="000000"/>
          <w:sz w:val="28"/>
          <w:szCs w:val="28"/>
        </w:rPr>
        <w:t>ежим</w:t>
      </w:r>
      <w:r w:rsidRPr="00B10797">
        <w:rPr>
          <w:color w:val="000000"/>
          <w:sz w:val="28"/>
          <w:szCs w:val="28"/>
        </w:rPr>
        <w:t xml:space="preserve"> </w:t>
      </w:r>
      <w:r w:rsidRPr="00B10797">
        <w:rPr>
          <w:b/>
          <w:bCs/>
          <w:color w:val="000000"/>
          <w:sz w:val="28"/>
          <w:szCs w:val="28"/>
        </w:rPr>
        <w:t>заня</w:t>
      </w:r>
      <w:r w:rsidRPr="00B10797">
        <w:rPr>
          <w:b/>
          <w:bCs/>
          <w:color w:val="000000"/>
          <w:spacing w:val="1"/>
          <w:sz w:val="28"/>
          <w:szCs w:val="28"/>
        </w:rPr>
        <w:t>тий</w:t>
      </w:r>
      <w:r w:rsidRPr="00B10797">
        <w:rPr>
          <w:b/>
          <w:bCs/>
          <w:color w:val="000000"/>
          <w:sz w:val="28"/>
          <w:szCs w:val="28"/>
        </w:rPr>
        <w:t>:</w:t>
      </w:r>
      <w:r w:rsidRPr="00B10797">
        <w:rPr>
          <w:color w:val="000000"/>
          <w:spacing w:val="1"/>
          <w:sz w:val="28"/>
          <w:szCs w:val="28"/>
        </w:rPr>
        <w:t xml:space="preserve"> </w:t>
      </w:r>
      <w:r w:rsidRPr="00B10797">
        <w:rPr>
          <w:sz w:val="28"/>
          <w:szCs w:val="28"/>
        </w:rPr>
        <w:t>Занятия проводятся 2 раза в неделю по 4 часа, продолжительность одного занятия - 40 минут. Общее количество занятий – 291 час.</w:t>
      </w:r>
    </w:p>
    <w:p w:rsidR="007E482A" w:rsidRPr="00B10797" w:rsidRDefault="007E482A" w:rsidP="00B10797">
      <w:pPr>
        <w:pStyle w:val="1"/>
        <w:spacing w:before="0" w:line="360" w:lineRule="auto"/>
        <w:ind w:firstLine="709"/>
      </w:pPr>
      <w:bookmarkStart w:id="7" w:name="_Toc176520102"/>
      <w:r w:rsidRPr="00B10797">
        <w:t>Предполагаемые результаты</w:t>
      </w:r>
      <w:bookmarkEnd w:id="7"/>
    </w:p>
    <w:p w:rsidR="007E482A" w:rsidRPr="00B10797" w:rsidRDefault="007E482A" w:rsidP="00B10797">
      <w:pPr>
        <w:tabs>
          <w:tab w:val="left" w:pos="720"/>
        </w:tabs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10797">
        <w:rPr>
          <w:b/>
          <w:bCs/>
          <w:sz w:val="28"/>
          <w:szCs w:val="28"/>
        </w:rPr>
        <w:t xml:space="preserve">Личностные </w:t>
      </w:r>
      <w:r w:rsidRPr="00B10797">
        <w:rPr>
          <w:rFonts w:eastAsia="TimesNewRomanPSMT"/>
          <w:sz w:val="28"/>
          <w:szCs w:val="28"/>
        </w:rPr>
        <w:t xml:space="preserve">результаты освоения обучающимися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ОВЗ </w:t>
      </w:r>
      <w:r w:rsidRPr="00B10797">
        <w:rPr>
          <w:sz w:val="28"/>
          <w:szCs w:val="28"/>
        </w:rPr>
        <w:t>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rFonts w:eastAsia="TimesNewRomanPSMT"/>
          <w:sz w:val="28"/>
          <w:szCs w:val="28"/>
        </w:rPr>
        <w:t xml:space="preserve"> в культуру, овладение ими социокультурным опытом.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10797">
        <w:rPr>
          <w:b/>
          <w:bCs/>
          <w:sz w:val="28"/>
          <w:szCs w:val="28"/>
        </w:rPr>
        <w:t xml:space="preserve">Предметные </w:t>
      </w:r>
      <w:r w:rsidRPr="00B10797">
        <w:rPr>
          <w:rFonts w:eastAsia="TimesNewRomanPSMT"/>
          <w:sz w:val="28"/>
          <w:szCs w:val="28"/>
        </w:rPr>
        <w:t>результаты освоения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proofErr w:type="spellStart"/>
      <w:r w:rsidRPr="00B10797">
        <w:rPr>
          <w:b/>
          <w:bCs/>
          <w:sz w:val="28"/>
          <w:szCs w:val="28"/>
        </w:rPr>
        <w:t>Метапредметные</w:t>
      </w:r>
      <w:proofErr w:type="spellEnd"/>
      <w:r w:rsidRPr="00B10797">
        <w:rPr>
          <w:b/>
          <w:bCs/>
          <w:sz w:val="28"/>
          <w:szCs w:val="28"/>
        </w:rPr>
        <w:t xml:space="preserve"> </w:t>
      </w:r>
      <w:r w:rsidRPr="00B10797">
        <w:rPr>
          <w:rFonts w:eastAsia="TimesNewRomanPSMT"/>
          <w:sz w:val="28"/>
          <w:szCs w:val="28"/>
        </w:rPr>
        <w:t xml:space="preserve">результаты освоения включают освоенные обучающимися универсальные учебные действия (познавательные, </w:t>
      </w:r>
      <w:r w:rsidRPr="00B10797">
        <w:rPr>
          <w:rFonts w:eastAsia="TimesNewRomanPSMT"/>
          <w:sz w:val="28"/>
          <w:szCs w:val="28"/>
        </w:rPr>
        <w:lastRenderedPageBreak/>
        <w:t xml:space="preserve">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B10797">
        <w:rPr>
          <w:rFonts w:eastAsia="TimesNewRomanPSMT"/>
          <w:sz w:val="28"/>
          <w:szCs w:val="28"/>
        </w:rPr>
        <w:t>межпредметными</w:t>
      </w:r>
      <w:proofErr w:type="spellEnd"/>
      <w:r w:rsidRPr="00B10797">
        <w:rPr>
          <w:rFonts w:eastAsia="TimesNewRomanPSMT"/>
          <w:sz w:val="28"/>
          <w:szCs w:val="28"/>
        </w:rPr>
        <w:t xml:space="preserve"> знаниями, а также способность решать учебные и жизненные задачи и готовность к овладению в дальнейшем основного общего образования.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10797">
        <w:rPr>
          <w:rFonts w:eastAsia="TimesNewRomanPSMT"/>
          <w:sz w:val="28"/>
          <w:szCs w:val="28"/>
        </w:rPr>
        <w:t xml:space="preserve">В результате изучения </w:t>
      </w:r>
      <w:r w:rsidRPr="00B10797">
        <w:rPr>
          <w:b/>
          <w:bCs/>
          <w:sz w:val="28"/>
          <w:szCs w:val="28"/>
        </w:rPr>
        <w:t xml:space="preserve">предметов </w:t>
      </w:r>
      <w:r w:rsidRPr="00B10797">
        <w:rPr>
          <w:rFonts w:eastAsia="TimesNewRomanPSMT"/>
          <w:sz w:val="28"/>
          <w:szCs w:val="28"/>
        </w:rPr>
        <w:t xml:space="preserve">у выпускников будут сформированы </w:t>
      </w:r>
      <w:r w:rsidRPr="00B10797">
        <w:rPr>
          <w:i/>
          <w:iCs/>
          <w:sz w:val="28"/>
          <w:szCs w:val="28"/>
        </w:rPr>
        <w:t xml:space="preserve">личностные, регулятивные, познавательные </w:t>
      </w:r>
      <w:r w:rsidRPr="00B10797">
        <w:rPr>
          <w:rFonts w:eastAsia="TimesNewRomanPSMT"/>
          <w:sz w:val="28"/>
          <w:szCs w:val="28"/>
        </w:rPr>
        <w:t xml:space="preserve">и </w:t>
      </w:r>
      <w:r w:rsidRPr="00B10797">
        <w:rPr>
          <w:i/>
          <w:iCs/>
          <w:sz w:val="28"/>
          <w:szCs w:val="28"/>
        </w:rPr>
        <w:t xml:space="preserve">коммуникативные </w:t>
      </w:r>
      <w:r w:rsidRPr="00B10797">
        <w:rPr>
          <w:rFonts w:eastAsia="TimesNewRomanPSMT"/>
          <w:sz w:val="28"/>
          <w:szCs w:val="28"/>
        </w:rPr>
        <w:t>универсальные учебные действия как основа умения учиться.</w:t>
      </w:r>
    </w:p>
    <w:p w:rsidR="007E482A" w:rsidRPr="00B10797" w:rsidRDefault="007E482A" w:rsidP="00B10797">
      <w:pPr>
        <w:pStyle w:val="Default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B10797">
        <w:rPr>
          <w:b/>
          <w:bCs/>
          <w:iCs/>
          <w:sz w:val="28"/>
          <w:szCs w:val="28"/>
        </w:rPr>
        <w:t xml:space="preserve">Коррекционные: 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содействовать компенсации недостатков психического развития детей ОВЗ;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стимулирование различными средствами, методами и формами работы активного поведения обучающихся, их собственной самостоятельной практикой и умственной деятельности;</w:t>
      </w:r>
    </w:p>
    <w:p w:rsidR="007E482A" w:rsidRPr="00B10797" w:rsidRDefault="007E482A" w:rsidP="00B10797">
      <w:pPr>
        <w:numPr>
          <w:ilvl w:val="0"/>
          <w:numId w:val="2"/>
        </w:numPr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развитие творческих способностей и технического мышления, обучающихся в процессе их практической деятельности;</w:t>
      </w:r>
    </w:p>
    <w:p w:rsidR="007E482A" w:rsidRPr="00B10797" w:rsidRDefault="007E482A" w:rsidP="00B10797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10797">
        <w:rPr>
          <w:sz w:val="28"/>
          <w:szCs w:val="28"/>
        </w:rPr>
        <w:t>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</w:t>
      </w:r>
    </w:p>
    <w:p w:rsidR="007E482A" w:rsidRPr="00B10797" w:rsidRDefault="007E482A" w:rsidP="00B10797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развитие воспринимаемой речи;</w:t>
      </w:r>
    </w:p>
    <w:p w:rsidR="007E482A" w:rsidRPr="00B10797" w:rsidRDefault="007E482A" w:rsidP="00B10797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стимулирование необходимости речевого общения с окружающими;</w:t>
      </w:r>
    </w:p>
    <w:p w:rsidR="007E482A" w:rsidRPr="00B10797" w:rsidRDefault="007E482A" w:rsidP="00B10797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формирование и развитие связной речи;</w:t>
      </w:r>
    </w:p>
    <w:p w:rsidR="007E482A" w:rsidRPr="00B10797" w:rsidRDefault="007E482A" w:rsidP="00B10797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активизация внимания, памяти, мышления;</w:t>
      </w:r>
    </w:p>
    <w:p w:rsidR="007E482A" w:rsidRPr="00B10797" w:rsidRDefault="007E482A" w:rsidP="00B10797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индивидуализация обучения;</w:t>
      </w:r>
    </w:p>
    <w:p w:rsidR="007E482A" w:rsidRPr="00B10797" w:rsidRDefault="007E482A" w:rsidP="00B10797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>развитие познавательной сферы (мышления, памяти, внимания);</w:t>
      </w:r>
    </w:p>
    <w:p w:rsidR="007E482A" w:rsidRPr="00B10797" w:rsidRDefault="007E482A" w:rsidP="00C05EF8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10797">
        <w:rPr>
          <w:sz w:val="28"/>
          <w:szCs w:val="28"/>
        </w:rPr>
        <w:t xml:space="preserve">формирование пассивного и активного словарного запаса ввиду теоретических определений изучаемых предметов и овладение речью изучаемого предмета, ликвидация </w:t>
      </w:r>
      <w:proofErr w:type="spellStart"/>
      <w:r w:rsidRPr="00B10797">
        <w:rPr>
          <w:sz w:val="28"/>
          <w:szCs w:val="28"/>
        </w:rPr>
        <w:t>неуспешности</w:t>
      </w:r>
      <w:proofErr w:type="spellEnd"/>
      <w:r w:rsidRPr="00B10797">
        <w:rPr>
          <w:sz w:val="28"/>
          <w:szCs w:val="28"/>
        </w:rPr>
        <w:t>, обусловленной нарушением речи.</w:t>
      </w:r>
      <w:r w:rsidRPr="00B10797">
        <w:rPr>
          <w:sz w:val="28"/>
          <w:szCs w:val="28"/>
        </w:rPr>
        <w:br w:type="page"/>
      </w:r>
    </w:p>
    <w:p w:rsidR="007E482A" w:rsidRPr="00B10797" w:rsidRDefault="007E482A" w:rsidP="00B10797">
      <w:pPr>
        <w:pStyle w:val="1"/>
        <w:spacing w:before="0" w:line="360" w:lineRule="auto"/>
        <w:ind w:firstLine="709"/>
        <w:rPr>
          <w:lang w:val="ru-RU"/>
        </w:rPr>
      </w:pPr>
      <w:bookmarkStart w:id="8" w:name="_Toc176520103"/>
      <w:r w:rsidRPr="00B10797">
        <w:lastRenderedPageBreak/>
        <w:t>Особенности обучения детей с ОВЗ</w:t>
      </w:r>
      <w:r w:rsidRPr="00B10797">
        <w:rPr>
          <w:lang w:val="ru-RU"/>
        </w:rPr>
        <w:t xml:space="preserve"> (</w:t>
      </w:r>
      <w:r w:rsidRPr="00B10797">
        <w:t>глухих, слабослышащих и позднооглохших)</w:t>
      </w:r>
      <w:bookmarkEnd w:id="8"/>
    </w:p>
    <w:p w:rsidR="007E482A" w:rsidRPr="00B10797" w:rsidRDefault="007E482A" w:rsidP="00B10797">
      <w:pPr>
        <w:shd w:val="clear" w:color="auto" w:fill="FFFFFF"/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Отклонения в развитии ребенка ведут к его выпадению из социально и культурно обусловленного образовательного пространства, а значит затруднен сам процесс передачи социального и культурного опыта.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Так как основная цель специального образования – введение в образовательную среду и культуру ребенка (по разным причинам выпадающего из нее), то для достижения этой цели нужны специальные методы, приемы и средства достижения тех образовательных задач, которые в условиях нормы достигаются традиционными способами.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Федеральный закон «Об образовании в Российской Федерации». 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Приказ МОН РФ от 19.12.14 № 1598 «Об утверждении ФГОС НОО обучающихся с ОВЗ».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E482A" w:rsidRPr="00B10797" w:rsidRDefault="007E482A" w:rsidP="00B10797">
      <w:pPr>
        <w:pStyle w:val="1"/>
        <w:spacing w:before="0" w:line="360" w:lineRule="auto"/>
        <w:ind w:firstLine="709"/>
        <w:rPr>
          <w:rFonts w:eastAsia="Calibri"/>
          <w:lang w:val="ru-RU"/>
        </w:rPr>
      </w:pPr>
      <w:bookmarkStart w:id="9" w:name="_Toc176520104"/>
      <w:r w:rsidRPr="00B10797">
        <w:rPr>
          <w:rFonts w:eastAsia="Calibri"/>
        </w:rPr>
        <w:t>Особенности обучающихся по адаптированной программе</w:t>
      </w:r>
      <w:r w:rsidRPr="00B10797">
        <w:rPr>
          <w:rFonts w:eastAsia="Calibri"/>
          <w:lang w:val="ru-RU"/>
        </w:rPr>
        <w:t xml:space="preserve"> для детей ОВЗ </w:t>
      </w:r>
      <w:r w:rsidRPr="00B10797">
        <w:rPr>
          <w:lang w:val="ru-RU"/>
        </w:rPr>
        <w:t>(</w:t>
      </w:r>
      <w:r w:rsidRPr="00B10797">
        <w:t>глухих, слабослышащих и позднооглохших)</w:t>
      </w:r>
      <w:bookmarkEnd w:id="9"/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Обучающиеся с ОВЗ </w:t>
      </w:r>
      <w:r w:rsidRPr="00B10797">
        <w:rPr>
          <w:sz w:val="28"/>
          <w:szCs w:val="28"/>
        </w:rPr>
        <w:t>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sz w:val="28"/>
          <w:szCs w:val="28"/>
        </w:rPr>
        <w:t xml:space="preserve"> </w:t>
      </w:r>
      <w:r w:rsidRPr="00B10797">
        <w:rPr>
          <w:bCs/>
          <w:sz w:val="28"/>
          <w:szCs w:val="28"/>
        </w:rPr>
        <w:t>характеризуются существенными индивидуально-типологическими различиями, которые проявляются и устойчивостью учебных затруднений: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-  у детей наблюдается дефицит познавательных способностей;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-  не сформированы мотивационно-поведенческие особенности;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- недостаточное овладение разными видами контроля результата (глазомерный, инструментальный) возможности произвольной концентрации и удержания внимания); 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- наблюдаются ряд нежелательных особенностей, обучающихся с ОВЗ </w:t>
      </w:r>
      <w:r w:rsidRPr="00B10797">
        <w:rPr>
          <w:sz w:val="28"/>
          <w:szCs w:val="28"/>
        </w:rPr>
        <w:t>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bCs/>
          <w:sz w:val="28"/>
          <w:szCs w:val="28"/>
        </w:rPr>
        <w:t xml:space="preserve"> (ручная неумелость, леность, неусидчивость, поспешность и непродуманность действий, безразличие к результату и пр.); 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lastRenderedPageBreak/>
        <w:t>- недостаточность пространственной ориентировки, а недоразвитие моторных функций (нарушены моторика пальцев и кисти рук, зрительно-двигательная координация, регуляция мышечного усилия) требует действий, направленных на коррекцию этих дисфункций не только от учителя, но и от других участников сопровождения;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-  у детей наблюдается дефицит языкового развития;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 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10797">
        <w:rPr>
          <w:bCs/>
          <w:sz w:val="28"/>
          <w:szCs w:val="28"/>
        </w:rPr>
        <w:t xml:space="preserve">В связи с этим от учителя требуется обеспечение индивидуального подхода к детям, и адаптированная дополнительная общеразвивающая программа для детей ОВЗ </w:t>
      </w:r>
      <w:r w:rsidRPr="00B10797">
        <w:rPr>
          <w:sz w:val="28"/>
          <w:szCs w:val="28"/>
        </w:rPr>
        <w:t>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bCs/>
          <w:sz w:val="28"/>
          <w:szCs w:val="28"/>
        </w:rPr>
        <w:t xml:space="preserve"> «РИСУНОК, ЖИВОПИСЬ, КОМПОЗИЦИЯ» </w:t>
      </w:r>
      <w:r w:rsidRPr="00B10797">
        <w:rPr>
          <w:rFonts w:eastAsia="Calibri"/>
          <w:sz w:val="28"/>
          <w:szCs w:val="28"/>
        </w:rPr>
        <w:t>создает полноценную возможность для этого.</w:t>
      </w:r>
    </w:p>
    <w:p w:rsidR="007E482A" w:rsidRPr="00B10797" w:rsidRDefault="007E482A" w:rsidP="00B10797">
      <w:pPr>
        <w:spacing w:line="360" w:lineRule="auto"/>
        <w:ind w:firstLine="709"/>
        <w:rPr>
          <w:rFonts w:eastAsia="Calibri"/>
          <w:sz w:val="28"/>
          <w:szCs w:val="28"/>
        </w:rPr>
      </w:pPr>
    </w:p>
    <w:p w:rsidR="007E482A" w:rsidRPr="00B10797" w:rsidRDefault="007E482A" w:rsidP="00B10797">
      <w:pPr>
        <w:pStyle w:val="1"/>
        <w:spacing w:before="0" w:line="360" w:lineRule="auto"/>
        <w:ind w:firstLine="709"/>
      </w:pPr>
      <w:bookmarkStart w:id="10" w:name="_Toc176520105"/>
      <w:r w:rsidRPr="00B10797">
        <w:t>Особые образовательные потребности для детей с ОВЗ</w:t>
      </w:r>
      <w:r w:rsidRPr="00B10797">
        <w:rPr>
          <w:lang w:val="ru-RU"/>
        </w:rPr>
        <w:t xml:space="preserve">  (</w:t>
      </w:r>
      <w:r w:rsidRPr="00B10797">
        <w:t>глухих, слабослышащих и позднооглохших)</w:t>
      </w:r>
      <w:bookmarkEnd w:id="10"/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Необходимо после выявления первичного нарушения развития ребенка начать специальное обучение;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После перехода на специальное обучение нужно ввести в содержание обучения ребенка специальные разделы, не присутствующие в программах образования нормально развивающихся сверстников;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При специальном обучении следует использовать методы, приемы и средства (в том числе специализированные компьютерные технологии), обеспечивающие реализацию «обходных путей» обучения;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Необходимо так же индивидуализировать обучение в большей степени, чем требуется для нормально развивающегося ребенка;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Обеспечить особую пространственную и временную организацию образовательной среды;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Максимально раздвинуть образовательное пространство за пределы образовательного учреждения.</w:t>
      </w:r>
    </w:p>
    <w:p w:rsidR="007E482A" w:rsidRPr="00B10797" w:rsidRDefault="007E482A" w:rsidP="00B10797">
      <w:pPr>
        <w:pStyle w:val="1"/>
        <w:spacing w:before="0" w:line="360" w:lineRule="auto"/>
        <w:ind w:firstLine="709"/>
        <w:rPr>
          <w:lang w:val="ru-RU"/>
        </w:rPr>
      </w:pPr>
      <w:bookmarkStart w:id="11" w:name="_Toc176520106"/>
      <w:r w:rsidRPr="00B10797">
        <w:lastRenderedPageBreak/>
        <w:t>Специфика образования детей с ОВЗ</w:t>
      </w:r>
      <w:r w:rsidRPr="00B10797">
        <w:rPr>
          <w:lang w:val="ru-RU"/>
        </w:rPr>
        <w:t xml:space="preserve">                                                                    (</w:t>
      </w:r>
      <w:r w:rsidRPr="00B10797">
        <w:t>глухих, слабослышащих и позднооглохших)</w:t>
      </w:r>
      <w:bookmarkEnd w:id="11"/>
    </w:p>
    <w:p w:rsidR="007E482A" w:rsidRPr="00B10797" w:rsidRDefault="007E482A" w:rsidP="00B10797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Образовательное пространство формируется культурными традициями обучения детей разных возрастов в условиях семьи и образовательных учреждений. Отклонения в развитии ребенка приводят к его выпадению из социально и культурно обусловленного образовательного пространства. Грубо нарушается связь ребенка с социумом, культурой как источником развития, поскольку взрослый носитель культуры не может, не знает, каким образом передать социальный опыт, который каждый нормально развивающийся ребенок приобретает без специально организованных условий обучения.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Целью специального образования является введение в культуру ребенка, по разным причинам выпадающего из нее. Преодолеть «социальный вывих» и ввести ребенка в культуру можно, используя «обходные пути» особым образом построенного образования, выделяющего специальные задачи, разделы содержания обучения, а также - методы, приемы и средства достижения тех образовательных задач, которые в условиях нормы достигаются традиционными способами.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E482A" w:rsidRPr="00B10797" w:rsidRDefault="007E482A" w:rsidP="00B10797">
      <w:pPr>
        <w:pStyle w:val="1"/>
        <w:spacing w:before="0" w:line="360" w:lineRule="auto"/>
        <w:ind w:firstLine="709"/>
      </w:pPr>
      <w:bookmarkStart w:id="12" w:name="_Toc176520107"/>
      <w:r w:rsidRPr="00B10797">
        <w:t>Система и критерии оценок промежуточной и итоговой аттестации</w:t>
      </w:r>
      <w:bookmarkEnd w:id="12"/>
    </w:p>
    <w:p w:rsidR="007E482A" w:rsidRPr="00B10797" w:rsidRDefault="007E482A" w:rsidP="00B10797">
      <w:pPr>
        <w:spacing w:line="360" w:lineRule="auto"/>
        <w:ind w:firstLine="709"/>
        <w:jc w:val="both"/>
        <w:rPr>
          <w:sz w:val="28"/>
          <w:szCs w:val="28"/>
        </w:rPr>
      </w:pP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Оценка качества реализации образовательной программы включает в себя текущий контроль успеваемости, промежуточную и итоговую аттестацию обучающихся.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0797">
        <w:rPr>
          <w:b/>
          <w:bCs/>
          <w:sz w:val="28"/>
          <w:szCs w:val="28"/>
        </w:rPr>
        <w:t>Промежуточная аттестация проводится в форме: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контрольных уроков,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зачетов (итоговых просмотров).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lastRenderedPageBreak/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По завершении изучения учебных предметов программы по итогам промежуточной аттестации обучающимся выдается свидетельство об окончании Детской школы искусств.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Содержание промежуточной аттестации и условия ее проведения разрабатываются Детской школой искусств самостоятельно на основании Рекомендаций.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Освоение обучающимися адаптированной дополнительной общеразвивающей программы (АДОП) «Изобразительное искусство» завершается итоговой аттестацией обучающихся, проводимой Детской школой искусств. К итоговой аттестации допускаются выпускники, освоившие программу «Изобразительное искусство» в полном объеме, прошедшие промежуточную аттестацию по всем предметам учебного плана.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Итоговая аттестация проводится в форме выпускного просмотра работ по учебным предметам программы «Изобразительное искусство»: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- Рисунок;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- Живопись;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- Композиция.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При оценивании обучающегося, осваивающего адаптированную дополнительную общеразвивающую программу «РИСУНОК, ЖИВОПИСЬ, КОМПОЗИЦИЯ» для детей с ОВЗ </w:t>
      </w:r>
      <w:r w:rsidRPr="00B10797">
        <w:rPr>
          <w:sz w:val="28"/>
          <w:szCs w:val="28"/>
        </w:rPr>
        <w:t>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bCs/>
          <w:sz w:val="28"/>
          <w:szCs w:val="28"/>
        </w:rPr>
        <w:t>, следует учитывать: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степень индивидуального развития, обучающегося с ОВЗ </w:t>
      </w:r>
      <w:r w:rsidRPr="00B10797">
        <w:rPr>
          <w:sz w:val="28"/>
          <w:szCs w:val="28"/>
        </w:rPr>
        <w:t>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bCs/>
          <w:sz w:val="28"/>
          <w:szCs w:val="28"/>
        </w:rPr>
        <w:t>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особенности состояния здоровья, физическое и интеллектуальное развитие;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lastRenderedPageBreak/>
        <w:t>развитие рефлексивных способностей, умений анализа и самоанализа;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развитие творческого потенциала;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степень продвижения обучающегося, успешность личностных достижений;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развитие мотивации личности ребёнка к познанию и творчеству;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приобретение детьми опыта творческой деятельности;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овладение детьми духовными и культурными ценностями народов мира.</w:t>
      </w:r>
    </w:p>
    <w:p w:rsidR="007E482A" w:rsidRPr="00B10797" w:rsidRDefault="007E482A" w:rsidP="00B10797">
      <w:pPr>
        <w:tabs>
          <w:tab w:val="left" w:pos="851"/>
        </w:tabs>
        <w:autoSpaceDE w:val="0"/>
        <w:autoSpaceDN w:val="0"/>
        <w:adjustRightInd w:val="0"/>
        <w:spacing w:line="360" w:lineRule="auto"/>
        <w:ind w:left="709" w:firstLine="709"/>
        <w:jc w:val="both"/>
        <w:rPr>
          <w:bCs/>
          <w:sz w:val="28"/>
          <w:szCs w:val="28"/>
        </w:rPr>
      </w:pPr>
    </w:p>
    <w:p w:rsidR="007E482A" w:rsidRPr="00B10797" w:rsidRDefault="007E482A" w:rsidP="00B10797">
      <w:pPr>
        <w:pStyle w:val="1"/>
        <w:spacing w:before="0" w:line="360" w:lineRule="auto"/>
        <w:ind w:firstLine="709"/>
      </w:pPr>
      <w:bookmarkStart w:id="13" w:name="_Toc176520108"/>
      <w:r w:rsidRPr="00B10797">
        <w:t>Планируемые результаты освоения программы обучающимися</w:t>
      </w:r>
      <w:bookmarkEnd w:id="13"/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Минимум содержания адаптированной дополнительной общеразвивающей программы в области изобразительного искусства «РИСУНОК, ЖИВОПИСЬ, КОМПОЗИЦИЯ» для детей с ОВЗ </w:t>
      </w:r>
      <w:r w:rsidRPr="00B10797">
        <w:rPr>
          <w:sz w:val="28"/>
          <w:szCs w:val="28"/>
        </w:rPr>
        <w:t>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sz w:val="28"/>
          <w:szCs w:val="28"/>
        </w:rPr>
        <w:t xml:space="preserve"> </w:t>
      </w:r>
      <w:r w:rsidRPr="00B10797">
        <w:rPr>
          <w:bCs/>
          <w:sz w:val="28"/>
          <w:szCs w:val="28"/>
        </w:rPr>
        <w:t>должен обеспечивать развитие значимых для реабилитации,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7E482A" w:rsidRPr="00B10797" w:rsidRDefault="007E482A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Результатом освоения общеразвивающей программы должно быть приобретение обучающимися следующих знаний, умений и навыков:</w:t>
      </w:r>
    </w:p>
    <w:p w:rsidR="007E482A" w:rsidRPr="00B10797" w:rsidRDefault="007E482A" w:rsidP="00B10797">
      <w:pPr>
        <w:spacing w:line="360" w:lineRule="auto"/>
        <w:ind w:firstLine="709"/>
        <w:rPr>
          <w:sz w:val="28"/>
          <w:szCs w:val="28"/>
        </w:rPr>
      </w:pP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расширение социального опыта детей и их родителей о компенсаторных способностях организма, расширение компетентности детей в области государственных социально-образовательных программ, </w:t>
      </w:r>
      <w:r w:rsidRPr="00B10797">
        <w:rPr>
          <w:bCs/>
          <w:sz w:val="28"/>
          <w:szCs w:val="28"/>
        </w:rPr>
        <w:lastRenderedPageBreak/>
        <w:t>направленных на доступность дополнительного образования данной категории детей;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развитие рефлексивных способностей, умений анализа и самоанализа;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развитие творческого потенциала обучающихся;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формирование социальных и жизненных компетенций;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приобретение детьми с ОВЗ </w:t>
      </w:r>
      <w:r w:rsidRPr="00B10797">
        <w:rPr>
          <w:sz w:val="28"/>
          <w:szCs w:val="28"/>
        </w:rPr>
        <w:t>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bCs/>
          <w:sz w:val="28"/>
          <w:szCs w:val="28"/>
        </w:rPr>
        <w:t xml:space="preserve"> социально значимого опыта взаимодействия со здоровыми сверстниками;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совершенствование навыков общения, уменьшение проблем подростков в сфере межличностного общения, в учебной деятельности;</w:t>
      </w:r>
    </w:p>
    <w:p w:rsidR="007E482A" w:rsidRPr="00B10797" w:rsidRDefault="007E482A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ознакомление общественности с проблемами детей с ОВЗ </w:t>
      </w:r>
      <w:r w:rsidRPr="00B10797">
        <w:rPr>
          <w:sz w:val="28"/>
          <w:szCs w:val="28"/>
        </w:rPr>
        <w:t>(глухих, слабослышащих и позднооглохших</w:t>
      </w:r>
      <w:r w:rsidRPr="00B10797">
        <w:rPr>
          <w:sz w:val="28"/>
          <w:szCs w:val="28"/>
          <w:lang w:val="x-none"/>
        </w:rPr>
        <w:t>)</w:t>
      </w:r>
      <w:r w:rsidRPr="00B10797">
        <w:rPr>
          <w:bCs/>
          <w:sz w:val="28"/>
          <w:szCs w:val="28"/>
        </w:rPr>
        <w:t xml:space="preserve"> через публичную демонстрацию достижений (конкурсы, концерты, мастер-классы, открытые уроки).</w:t>
      </w:r>
    </w:p>
    <w:p w:rsidR="00B10797" w:rsidRPr="00B10797" w:rsidRDefault="00B10797" w:rsidP="00B10797">
      <w:pPr>
        <w:tabs>
          <w:tab w:val="left" w:pos="851"/>
        </w:tabs>
        <w:autoSpaceDE w:val="0"/>
        <w:autoSpaceDN w:val="0"/>
        <w:adjustRightInd w:val="0"/>
        <w:spacing w:line="360" w:lineRule="auto"/>
        <w:ind w:left="709" w:firstLine="709"/>
        <w:jc w:val="both"/>
        <w:rPr>
          <w:bCs/>
          <w:sz w:val="28"/>
          <w:szCs w:val="28"/>
        </w:rPr>
      </w:pPr>
    </w:p>
    <w:p w:rsidR="00B10797" w:rsidRPr="00B10797" w:rsidRDefault="00B10797" w:rsidP="00B10797">
      <w:pPr>
        <w:pStyle w:val="1"/>
        <w:spacing w:before="0" w:line="360" w:lineRule="auto"/>
        <w:ind w:firstLine="709"/>
      </w:pPr>
      <w:bookmarkStart w:id="14" w:name="_Toc176520109"/>
      <w:r w:rsidRPr="00B10797">
        <w:t>Условия реализации программы</w:t>
      </w:r>
      <w:bookmarkEnd w:id="14"/>
    </w:p>
    <w:p w:rsidR="00B10797" w:rsidRPr="00B10797" w:rsidRDefault="00B10797" w:rsidP="00B10797">
      <w:pPr>
        <w:spacing w:line="360" w:lineRule="auto"/>
        <w:ind w:firstLine="709"/>
        <w:rPr>
          <w:sz w:val="28"/>
          <w:szCs w:val="28"/>
        </w:rPr>
      </w:pP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Для реализации программы в ДШИ создаются специальные условия: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дифференцированные условия (оптимальный режим образовательных нагрузок для каждого обучающегося);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психолого-педагогические условия (коррекционно-развивающая направленность образовательного процесса;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учёт индивидуальных особенностей ребёнка;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соблюдение комфортного психоэмоционального режима;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lastRenderedPageBreak/>
        <w:t>специализированные условия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дифференцированное и индивидуализированное обучение с учётом специфики развития ребёнка; комплексное воздействие на детей, осуществляемое на индивидуальных и групповых занятиях);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10797">
        <w:rPr>
          <w:bCs/>
          <w:sz w:val="28"/>
          <w:szCs w:val="28"/>
        </w:rPr>
        <w:t>здоровьесберегающие</w:t>
      </w:r>
      <w:proofErr w:type="spellEnd"/>
      <w:r w:rsidRPr="00B10797">
        <w:rPr>
          <w:bCs/>
          <w:sz w:val="28"/>
          <w:szCs w:val="28"/>
        </w:rPr>
        <w:t xml:space="preserve"> условия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детей, соблюдение санитарно-гигиенических правил и норм).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Адаптация программы строится по модульному принципу и включает в себя </w:t>
      </w:r>
      <w:r w:rsidRPr="00B10797">
        <w:rPr>
          <w:bCs/>
          <w:sz w:val="28"/>
          <w:szCs w:val="28"/>
          <w:u w:val="single"/>
        </w:rPr>
        <w:t>следующие модули</w:t>
      </w:r>
      <w:r w:rsidRPr="00B10797">
        <w:rPr>
          <w:bCs/>
          <w:sz w:val="28"/>
          <w:szCs w:val="28"/>
        </w:rPr>
        <w:t>: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Модуль коллективной и социокультурной образовательной деятельности совместно со здоровыми детьми, включающий в себя коллективную продуктивную деятельность, исходя из интересов и потребностей детей с ограниченными возможностями здоровья.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Модуль социально-психологической поддержки, включающий в себя комплекс психолого-педагогических тренингов по развитию навыков общения, формированию адекватной самооценки и уровня притязаний, развитию способностей и склонностей, которые могут способствовать самоорганизации и самореализации в образовательной среде здоровых сверстников.</w:t>
      </w:r>
    </w:p>
    <w:p w:rsidR="00B10797" w:rsidRPr="00B10797" w:rsidRDefault="00B10797" w:rsidP="00B1079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10797">
        <w:rPr>
          <w:bCs/>
          <w:sz w:val="28"/>
          <w:szCs w:val="28"/>
        </w:rPr>
        <w:t>Валеологический</w:t>
      </w:r>
      <w:proofErr w:type="spellEnd"/>
      <w:r w:rsidRPr="00B10797">
        <w:rPr>
          <w:bCs/>
          <w:sz w:val="28"/>
          <w:szCs w:val="28"/>
        </w:rPr>
        <w:t xml:space="preserve"> модуль, направленный на формирование объективного представления об ограничениях, компенсаторных возможностях человеческого организма, о методах и формах их преодоления.</w:t>
      </w:r>
    </w:p>
    <w:p w:rsidR="002360C4" w:rsidRPr="00B10797" w:rsidRDefault="002360C4" w:rsidP="00B10797">
      <w:pPr>
        <w:spacing w:line="360" w:lineRule="auto"/>
        <w:ind w:firstLine="709"/>
        <w:rPr>
          <w:sz w:val="28"/>
          <w:szCs w:val="28"/>
        </w:rPr>
      </w:pPr>
    </w:p>
    <w:p w:rsidR="00B10797" w:rsidRDefault="00B10797">
      <w:pPr>
        <w:spacing w:after="160" w:line="259" w:lineRule="auto"/>
        <w:rPr>
          <w:b/>
          <w:bCs/>
          <w:color w:val="000000"/>
          <w:sz w:val="28"/>
          <w:szCs w:val="28"/>
          <w:lang w:val="x-none"/>
        </w:rPr>
      </w:pPr>
      <w:r>
        <w:br w:type="page"/>
      </w:r>
    </w:p>
    <w:p w:rsidR="00B10797" w:rsidRPr="00B10797" w:rsidRDefault="00B10797" w:rsidP="00B10797">
      <w:pPr>
        <w:pStyle w:val="1"/>
        <w:spacing w:before="0" w:line="360" w:lineRule="auto"/>
        <w:ind w:firstLine="709"/>
      </w:pPr>
      <w:bookmarkStart w:id="15" w:name="_Toc176520110"/>
      <w:r w:rsidRPr="00B10797">
        <w:lastRenderedPageBreak/>
        <w:t>Кадровые условия реализации программы</w:t>
      </w:r>
      <w:bookmarkEnd w:id="15"/>
    </w:p>
    <w:p w:rsidR="00B10797" w:rsidRPr="00B10797" w:rsidRDefault="00B10797" w:rsidP="00B10797">
      <w:pPr>
        <w:spacing w:line="360" w:lineRule="auto"/>
        <w:ind w:firstLine="709"/>
        <w:jc w:val="both"/>
        <w:rPr>
          <w:sz w:val="28"/>
          <w:szCs w:val="28"/>
        </w:rPr>
      </w:pP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Реализация программы обеспечивается педагогическими кадрами,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25 процентов в общем числе преподавателей, обеспечивающих образовательный процесс по данной образовательной программе.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B10797" w:rsidRPr="00B10797" w:rsidRDefault="00B10797" w:rsidP="00B10797">
      <w:pPr>
        <w:spacing w:line="360" w:lineRule="auto"/>
        <w:ind w:firstLine="709"/>
        <w:rPr>
          <w:sz w:val="28"/>
          <w:szCs w:val="28"/>
        </w:rPr>
      </w:pPr>
    </w:p>
    <w:p w:rsidR="00B10797" w:rsidRPr="00B10797" w:rsidRDefault="00B10797" w:rsidP="00B10797">
      <w:pPr>
        <w:pStyle w:val="1"/>
        <w:spacing w:before="0" w:line="360" w:lineRule="auto"/>
        <w:ind w:firstLine="709"/>
      </w:pPr>
      <w:bookmarkStart w:id="16" w:name="_Toc176520111"/>
      <w:r w:rsidRPr="00B10797">
        <w:t>Материально-технические условия реализации программы:</w:t>
      </w:r>
      <w:bookmarkEnd w:id="16"/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Материально-техническая база ДШИ соответствует действующим санитарным и противопожарным правилам и нормам, нормам охраны труда.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Образовательное учреждение располагает материально-технической базой, обеспечивающей проведение всех видов занятий, предусмотренных учебным планом.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Реализация общеразвивающей программы «РИСУНОК, ЖИВОПИСЬ, КОМПОЗИЦИЯ» должна обеспечиваться учебно-методической документацией, учебно-методическими изданиями, альбомами по изобразительному искусству, раздаточным материалом, видеоматериалами, слайдами) по всем учебным предметам. Внеаудиторная (домашняя) работа </w:t>
      </w:r>
      <w:r w:rsidRPr="00B10797">
        <w:rPr>
          <w:bCs/>
          <w:sz w:val="28"/>
          <w:szCs w:val="28"/>
        </w:rPr>
        <w:lastRenderedPageBreak/>
        <w:t>обучающихся также сопровождается методическим обеспечением и обоснованием времени, затрачиваемого на ее выполнение.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Внеаудиторная работа может быть использована обучающимися на выполнение домашнего задания, просмотры видеоматериалов, посещение учреждений культуры (театров, филармоний, концертных залов, музеев и др.), участие обучающихся в творческих мероприятиях, проводимых образовательной организацией.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Выполнение обучающимся домашнего задания должно контролироваться преподавателем и родителями обучающегося.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Реализация общеразвивающей программы «РИСУНОК, ЖИВОПИСЬ, КОМПОЗИЦИЯ» должна обеспечиваться доступом каждого обучающегося к библиотечным фондам и фондам фонотеки, аудио и видеозаписей, формируемым в соответствии с перечнем учебных предметов учебного плана.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Во время самостоятельной работы обучающиеся могут быть обеспечены доступом к сети Интернет.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Библиотечный фонд образовательной организации должен быть укомплектован печатными или электронными изданиями основной и дополнительной учебной и учебно-методической литературы по всем учебным предметам. Библиотечный фонд помимо учебной литературы должен включать официальные, справочно-библиографические и периодические издания.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Образовательная организация может предоставлять обучающимся возможность оперативного обмена информацией с отечественными образовательными организациями, учреждениями и организациями культуры, а также доступ к современным профессиональным базам данных и информационным ресурсам сети Интернет.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Материально-технические условия образовательной организации должны обеспечивать возможность достижения обучающимися результатов, предусмотренных общеразвивающей программой, разработанной образовательной организацией.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lastRenderedPageBreak/>
        <w:t>Материально-техническая база образовательной организации должна соответствовать санитарным и противопожарным нормам, нормам охраны труда. Образовательная организация должна соблюдать своевременные сроки текущего и капитального ремонта.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Минимально необходимый для реализации общеразвивающей программы перечень учебных аудиторий, специализированных кабинетов и материально-технического обеспечения должен соответствовать профилю программы. При этом в образовательной организации необходимо наличие:</w:t>
      </w:r>
    </w:p>
    <w:p w:rsidR="00B10797" w:rsidRPr="00B10797" w:rsidRDefault="00B10797" w:rsidP="00B1079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библиотеки;</w:t>
      </w:r>
    </w:p>
    <w:p w:rsidR="00B10797" w:rsidRPr="00B10797" w:rsidRDefault="00B10797" w:rsidP="00B1079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помещений для работы со специализированными материалами (фонотеки, видеотеки, фильмотеки);</w:t>
      </w:r>
    </w:p>
    <w:p w:rsidR="00B10797" w:rsidRPr="00B10797" w:rsidRDefault="00B10797" w:rsidP="00B1079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учебных аудиторий для групповых, мелкогрупповых и индивидуальных занятий со специальным учебным оборудованием (столами, стульями, шкафами, стеллажами, мольбертами, видеоаппаратурой, умывальниками и др.).</w:t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 xml:space="preserve">Учебные аудитории должны быть оформлены наглядными пособиями. Учебные аудитории должны иметь площадь не менее 4 </w:t>
      </w:r>
      <w:proofErr w:type="spellStart"/>
      <w:r w:rsidRPr="00B10797">
        <w:rPr>
          <w:bCs/>
          <w:sz w:val="28"/>
          <w:szCs w:val="28"/>
        </w:rPr>
        <w:t>кв.м</w:t>
      </w:r>
      <w:proofErr w:type="spellEnd"/>
      <w:r w:rsidRPr="00B10797">
        <w:rPr>
          <w:bCs/>
          <w:sz w:val="28"/>
          <w:szCs w:val="28"/>
        </w:rPr>
        <w:t>. на одного обучающегося.</w:t>
      </w:r>
    </w:p>
    <w:p w:rsidR="00B10797" w:rsidRPr="00B10797" w:rsidRDefault="00B10797" w:rsidP="00B10797">
      <w:pPr>
        <w:spacing w:line="360" w:lineRule="auto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jc w:val="center"/>
        <w:rPr>
          <w:rStyle w:val="10"/>
        </w:rPr>
      </w:pPr>
      <w:bookmarkStart w:id="17" w:name="_Toc176520112"/>
      <w:r w:rsidRPr="00B10797">
        <w:rPr>
          <w:rStyle w:val="10"/>
        </w:rPr>
        <w:lastRenderedPageBreak/>
        <w:t>II. УЧЕБНЫЙ ПЛАН</w:t>
      </w:r>
      <w:bookmarkEnd w:id="17"/>
    </w:p>
    <w:p w:rsidR="00B10797" w:rsidRPr="00B10797" w:rsidRDefault="00B10797" w:rsidP="00B10797">
      <w:pPr>
        <w:spacing w:line="360" w:lineRule="auto"/>
        <w:jc w:val="center"/>
        <w:rPr>
          <w:sz w:val="28"/>
          <w:szCs w:val="28"/>
        </w:rPr>
      </w:pPr>
      <w:r w:rsidRPr="00B10797">
        <w:rPr>
          <w:sz w:val="28"/>
          <w:szCs w:val="28"/>
        </w:rPr>
        <w:t>адаптированной дополнительной общеразвивающей программы художественно-эстетической направленности для детей с ОВЗ</w:t>
      </w:r>
    </w:p>
    <w:p w:rsidR="00B10797" w:rsidRPr="00B10797" w:rsidRDefault="00B10797" w:rsidP="00B10797">
      <w:pPr>
        <w:spacing w:line="360" w:lineRule="auto"/>
        <w:jc w:val="center"/>
        <w:rPr>
          <w:sz w:val="28"/>
          <w:szCs w:val="28"/>
        </w:rPr>
      </w:pPr>
      <w:r w:rsidRPr="00B10797">
        <w:rPr>
          <w:sz w:val="28"/>
          <w:szCs w:val="28"/>
        </w:rPr>
        <w:t>«РИСУНОК, ЖИВОПИСЬ, КОМПОЗИЦИЯ»</w:t>
      </w:r>
    </w:p>
    <w:p w:rsidR="00B10797" w:rsidRPr="00B10797" w:rsidRDefault="00B10797" w:rsidP="00B10797">
      <w:pPr>
        <w:spacing w:line="360" w:lineRule="auto"/>
        <w:jc w:val="right"/>
        <w:rPr>
          <w:bCs/>
          <w:sz w:val="28"/>
          <w:szCs w:val="28"/>
        </w:rPr>
      </w:pPr>
    </w:p>
    <w:p w:rsidR="00B10797" w:rsidRPr="00B10797" w:rsidRDefault="00B10797" w:rsidP="00B10797">
      <w:pPr>
        <w:spacing w:line="360" w:lineRule="auto"/>
        <w:jc w:val="right"/>
        <w:rPr>
          <w:bCs/>
          <w:sz w:val="28"/>
          <w:szCs w:val="28"/>
        </w:rPr>
      </w:pPr>
      <w:r w:rsidRPr="00B10797">
        <w:rPr>
          <w:bCs/>
          <w:sz w:val="28"/>
          <w:szCs w:val="28"/>
        </w:rPr>
        <w:t>Основной срок обучения (4) года</w:t>
      </w:r>
    </w:p>
    <w:p w:rsidR="00B10797" w:rsidRPr="00B10797" w:rsidRDefault="00B10797" w:rsidP="00B10797">
      <w:pPr>
        <w:spacing w:line="360" w:lineRule="auto"/>
        <w:jc w:val="right"/>
        <w:rPr>
          <w:sz w:val="28"/>
          <w:szCs w:val="28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151"/>
        <w:gridCol w:w="852"/>
        <w:gridCol w:w="852"/>
        <w:gridCol w:w="852"/>
        <w:gridCol w:w="852"/>
        <w:gridCol w:w="1574"/>
        <w:gridCol w:w="1484"/>
      </w:tblGrid>
      <w:tr w:rsidR="00B10797" w:rsidRPr="00B10797" w:rsidTr="003005C3">
        <w:tc>
          <w:tcPr>
            <w:tcW w:w="817" w:type="dxa"/>
            <w:vMerge w:val="restart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№ п/п</w:t>
            </w:r>
          </w:p>
        </w:tc>
        <w:tc>
          <w:tcPr>
            <w:tcW w:w="1621" w:type="dxa"/>
            <w:vMerge w:val="restart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4982" w:type="dxa"/>
            <w:gridSpan w:val="4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246" w:type="dxa"/>
            <w:vMerge w:val="restart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w w:val="99"/>
                <w:sz w:val="28"/>
                <w:szCs w:val="28"/>
              </w:rPr>
              <w:t>Количество</w:t>
            </w:r>
          </w:p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w w:val="98"/>
                <w:sz w:val="28"/>
                <w:szCs w:val="28"/>
              </w:rPr>
              <w:t>учебных</w:t>
            </w:r>
          </w:p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w w:val="96"/>
                <w:sz w:val="28"/>
                <w:szCs w:val="28"/>
              </w:rPr>
              <w:t>недель</w:t>
            </w:r>
          </w:p>
        </w:tc>
        <w:tc>
          <w:tcPr>
            <w:tcW w:w="1246" w:type="dxa"/>
            <w:vMerge w:val="restart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Всего часов по </w:t>
            </w:r>
          </w:p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основному</w:t>
            </w:r>
          </w:p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обучению </w:t>
            </w:r>
          </w:p>
        </w:tc>
      </w:tr>
      <w:tr w:rsidR="00B10797" w:rsidRPr="00B10797" w:rsidTr="003005C3">
        <w:tc>
          <w:tcPr>
            <w:tcW w:w="817" w:type="dxa"/>
            <w:vMerge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82" w:type="dxa"/>
            <w:gridSpan w:val="4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246" w:type="dxa"/>
            <w:vMerge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10797" w:rsidRPr="00B10797" w:rsidTr="003005C3">
        <w:tc>
          <w:tcPr>
            <w:tcW w:w="817" w:type="dxa"/>
            <w:vMerge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1 класс </w:t>
            </w:r>
          </w:p>
        </w:tc>
        <w:tc>
          <w:tcPr>
            <w:tcW w:w="1245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2 класс 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 класс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 xml:space="preserve">4 класс </w:t>
            </w:r>
          </w:p>
        </w:tc>
        <w:tc>
          <w:tcPr>
            <w:tcW w:w="1246" w:type="dxa"/>
            <w:vMerge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10797" w:rsidRPr="00B10797" w:rsidTr="003005C3">
        <w:tc>
          <w:tcPr>
            <w:tcW w:w="817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РИСУНОК</w:t>
            </w:r>
          </w:p>
        </w:tc>
        <w:tc>
          <w:tcPr>
            <w:tcW w:w="1245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34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476</w:t>
            </w:r>
          </w:p>
        </w:tc>
      </w:tr>
      <w:tr w:rsidR="00B10797" w:rsidRPr="00B10797" w:rsidTr="003005C3">
        <w:tc>
          <w:tcPr>
            <w:tcW w:w="817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2</w:t>
            </w:r>
          </w:p>
        </w:tc>
        <w:tc>
          <w:tcPr>
            <w:tcW w:w="1621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ЖИВОПИСЬ</w:t>
            </w:r>
          </w:p>
        </w:tc>
        <w:tc>
          <w:tcPr>
            <w:tcW w:w="1245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34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408</w:t>
            </w:r>
          </w:p>
        </w:tc>
      </w:tr>
      <w:tr w:rsidR="00B10797" w:rsidRPr="00B10797" w:rsidTr="003005C3">
        <w:tc>
          <w:tcPr>
            <w:tcW w:w="817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КОМПОЗИЦИЯ</w:t>
            </w:r>
          </w:p>
        </w:tc>
        <w:tc>
          <w:tcPr>
            <w:tcW w:w="1245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34</w:t>
            </w:r>
          </w:p>
        </w:tc>
        <w:tc>
          <w:tcPr>
            <w:tcW w:w="1246" w:type="dxa"/>
          </w:tcPr>
          <w:p w:rsidR="00B10797" w:rsidRPr="00B10797" w:rsidRDefault="00B10797" w:rsidP="00B1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0797">
              <w:rPr>
                <w:sz w:val="28"/>
                <w:szCs w:val="28"/>
              </w:rPr>
              <w:t>272</w:t>
            </w:r>
          </w:p>
        </w:tc>
      </w:tr>
    </w:tbl>
    <w:p w:rsidR="00B10797" w:rsidRPr="00B10797" w:rsidRDefault="00B10797" w:rsidP="00B10797">
      <w:pPr>
        <w:tabs>
          <w:tab w:val="left" w:pos="1340"/>
        </w:tabs>
        <w:spacing w:line="360" w:lineRule="auto"/>
        <w:rPr>
          <w:b/>
          <w:bCs/>
          <w:sz w:val="28"/>
          <w:szCs w:val="28"/>
        </w:rPr>
      </w:pPr>
    </w:p>
    <w:p w:rsidR="00B10797" w:rsidRPr="00B10797" w:rsidRDefault="00B10797" w:rsidP="00B10797">
      <w:pPr>
        <w:spacing w:line="360" w:lineRule="auto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B10797" w:rsidRPr="00B10797" w:rsidRDefault="00B10797" w:rsidP="00B10797">
      <w:pPr>
        <w:pStyle w:val="1"/>
        <w:spacing w:before="0" w:line="360" w:lineRule="auto"/>
      </w:pPr>
      <w:bookmarkStart w:id="18" w:name="_Toc176520113"/>
      <w:r w:rsidRPr="00B10797">
        <w:lastRenderedPageBreak/>
        <w:t>Календарно-тематический план  по предмету «Живопись» 1 класс</w:t>
      </w:r>
      <w:bookmarkEnd w:id="18"/>
    </w:p>
    <w:p w:rsidR="00B10797" w:rsidRPr="00B10797" w:rsidRDefault="00B10797" w:rsidP="00B10797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111"/>
        <w:gridCol w:w="1617"/>
      </w:tblGrid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Наименование  темы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B10797" w:rsidRPr="00B10797" w:rsidTr="003005C3">
        <w:trPr>
          <w:trHeight w:val="227"/>
        </w:trPr>
        <w:tc>
          <w:tcPr>
            <w:tcW w:w="9322" w:type="dxa"/>
            <w:gridSpan w:val="3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val="en-US" w:eastAsia="ar-SA"/>
              </w:rPr>
              <w:t>I</w:t>
            </w:r>
            <w:r w:rsidRPr="00B10797">
              <w:rPr>
                <w:rFonts w:eastAsia="PMingLiU"/>
                <w:sz w:val="28"/>
                <w:szCs w:val="28"/>
                <w:lang w:eastAsia="ar-SA"/>
              </w:rPr>
              <w:t xml:space="preserve"> - полугодие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Беседа о живописи. Виды и жанры живописи. Цвет в живописи. Знакомство с техникой акварельной живописи и методы работы. Выполнение упражнений.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 xml:space="preserve">Понятия «цветовой тон», «светлота», «насыщенность». Ахроматические, хроматические цвета. Основные и дополнительные цвета. </w:t>
            </w:r>
            <w:proofErr w:type="spellStart"/>
            <w:r w:rsidRPr="00B10797">
              <w:rPr>
                <w:rFonts w:eastAsia="PMingLiU"/>
                <w:sz w:val="28"/>
                <w:szCs w:val="28"/>
                <w:lang w:eastAsia="ar-SA"/>
              </w:rPr>
              <w:t>Теплохолодность</w:t>
            </w:r>
            <w:proofErr w:type="spellEnd"/>
            <w:r w:rsidRPr="00B10797">
              <w:rPr>
                <w:rFonts w:eastAsia="PMingLiU"/>
                <w:sz w:val="28"/>
                <w:szCs w:val="28"/>
                <w:lang w:eastAsia="ar-SA"/>
              </w:rPr>
              <w:t xml:space="preserve"> в цвете.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Знакомство с приемами работы акварелью. Тонально-цветовые заливки плоскостей. Выполнение растяжки.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Закрепление приемов работы акварелью. Метод лессировки. Получение  из  основных  цветов  составные.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Этюды с осенних листьев (листья крупные, конкретные  по форме и цвету).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Изображение призматического гипсового предмета (куб, параллелепипед) в конкретной цветовой среде. Два этюда – один в холодной, другой в теплой среде. Итоговая работа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Всего:  48ч.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val="en-US" w:eastAsia="ar-SA"/>
              </w:rPr>
              <w:t>II</w:t>
            </w:r>
            <w:r w:rsidRPr="00B10797">
              <w:rPr>
                <w:rFonts w:eastAsia="PMingLiU"/>
                <w:sz w:val="28"/>
                <w:szCs w:val="28"/>
                <w:lang w:eastAsia="ar-SA"/>
              </w:rPr>
              <w:t xml:space="preserve"> – полугодие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Этюд овощей или фруктов (яблоки, хурма, гранат, слива и т.д.). Нейтральный цветовой фон.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Этюд с одним простым предметом быта цилиндрической формы (бидон) на светлой драпировке (голубой, розовой). Предмет достаточно темный.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с белым бидоном и двумя драпировками. Одна фоновая-нейтральная по тону и цвету, другая (лежащая на горизонтальной плоскости) - контрастная по цвету  и тону  (синяя, красная, желтая и т.д.; бордовая, темно-зеленая и т.д.).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из двух предметов, различных по массе. Один призматической формы, другой конической (корзина, кружка и т.п.). Контрастный цветовой фон, четкие тональные отношения.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с крупным предметом быта и муляжами (крынка, морковь, свекла и т.д.), конкретными по тону, в теплой цветовой  гамме.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с предметами из предыдущей постановки, но в холодной цветовой гамме. Итоговая работа.</w:t>
            </w: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3ч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Всего: 54ч.</w:t>
            </w:r>
          </w:p>
        </w:tc>
      </w:tr>
      <w:tr w:rsidR="00B10797" w:rsidRPr="00B10797" w:rsidTr="003005C3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1073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Итого: 102ч.</w:t>
            </w:r>
          </w:p>
        </w:tc>
      </w:tr>
    </w:tbl>
    <w:p w:rsidR="00B10797" w:rsidRPr="00B10797" w:rsidRDefault="00B10797" w:rsidP="00B10797">
      <w:pPr>
        <w:spacing w:line="360" w:lineRule="auto"/>
        <w:rPr>
          <w:sz w:val="28"/>
          <w:szCs w:val="28"/>
        </w:rPr>
      </w:pPr>
    </w:p>
    <w:p w:rsidR="00B10797" w:rsidRPr="00B10797" w:rsidRDefault="00B10797" w:rsidP="00B10797">
      <w:pPr>
        <w:spacing w:line="360" w:lineRule="auto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B10797" w:rsidRPr="00B10797" w:rsidRDefault="00B10797" w:rsidP="00B10797">
      <w:pPr>
        <w:pStyle w:val="1"/>
        <w:spacing w:before="0" w:line="360" w:lineRule="auto"/>
      </w:pPr>
      <w:bookmarkStart w:id="19" w:name="_Toc176520114"/>
      <w:r w:rsidRPr="00B10797">
        <w:lastRenderedPageBreak/>
        <w:t>Календарно-тематический план  по предмету «Живопись» 2 класс</w:t>
      </w:r>
      <w:bookmarkEnd w:id="19"/>
    </w:p>
    <w:p w:rsidR="00B10797" w:rsidRPr="00B10797" w:rsidRDefault="00B10797" w:rsidP="00B10797">
      <w:pPr>
        <w:autoSpaceDE w:val="0"/>
        <w:autoSpaceDN w:val="0"/>
        <w:adjustRightInd w:val="0"/>
        <w:spacing w:line="360" w:lineRule="auto"/>
        <w:jc w:val="center"/>
        <w:rPr>
          <w:rFonts w:eastAsia="PMingLiU"/>
          <w:b/>
          <w:sz w:val="28"/>
          <w:szCs w:val="28"/>
          <w:lang w:eastAsia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828"/>
        <w:gridCol w:w="1929"/>
      </w:tblGrid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Наименование  темы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B10797" w:rsidRPr="00B10797" w:rsidTr="00B10797">
        <w:trPr>
          <w:trHeight w:val="227"/>
        </w:trPr>
        <w:tc>
          <w:tcPr>
            <w:tcW w:w="9351" w:type="dxa"/>
            <w:gridSpan w:val="3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val="en-US" w:eastAsia="ar-SA"/>
              </w:rPr>
              <w:t xml:space="preserve">I </w:t>
            </w:r>
            <w:r w:rsidRPr="00B10797">
              <w:rPr>
                <w:rFonts w:eastAsia="PMingLiU"/>
                <w:sz w:val="28"/>
                <w:szCs w:val="28"/>
                <w:lang w:eastAsia="ar-SA"/>
              </w:rPr>
              <w:t>- полугодие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Этюды овощей и фруктов (арбуз, тыква, яблоки).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Этюд с драпировкой и предметом. Драпировка без рельефных складок, лежащая в трех плоскостях, и предмет конической формы (кофейник). Предмет и драпировка  разной тональности  и  контрастные  по  цвету.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proofErr w:type="spellStart"/>
            <w:r w:rsidRPr="00B10797">
              <w:rPr>
                <w:rFonts w:eastAsia="PMingLiU"/>
                <w:sz w:val="28"/>
                <w:szCs w:val="28"/>
                <w:lang w:eastAsia="ar-SA"/>
              </w:rPr>
              <w:t>Монохром.Гризайль</w:t>
            </w:r>
            <w:proofErr w:type="spellEnd"/>
            <w:r w:rsidRPr="00B10797">
              <w:rPr>
                <w:rFonts w:eastAsia="PMingLiU"/>
                <w:sz w:val="28"/>
                <w:szCs w:val="28"/>
                <w:lang w:eastAsia="ar-SA"/>
              </w:rPr>
              <w:t>. Натюрморт из двух предметов, различных по форме и тону (чайник, кружка и т. д.), на фоне без складок; боковое  освещение.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на сближенные цветовые отношения из трех предметов. Предметы (крынка, корыто, овощи или фрукты) четко различаются по тону. Тон ровный, предметы в теплой гамме; фон  с холодным оттенком и светлее предметов.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из двух-трех предметов, светлых по тону и ясных  по цвету, на темном фоне.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Этюд с предметом быта из стекла. Кратковременное задание Итоговая работа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Всего: 48ч.</w:t>
            </w:r>
          </w:p>
        </w:tc>
      </w:tr>
      <w:tr w:rsidR="00B10797" w:rsidRPr="00B10797" w:rsidTr="00B10797">
        <w:trPr>
          <w:trHeight w:val="227"/>
        </w:trPr>
        <w:tc>
          <w:tcPr>
            <w:tcW w:w="9351" w:type="dxa"/>
            <w:gridSpan w:val="3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val="en-US" w:eastAsia="ar-SA"/>
              </w:rPr>
              <w:t xml:space="preserve">II </w:t>
            </w:r>
            <w:r w:rsidRPr="00B10797">
              <w:rPr>
                <w:rFonts w:eastAsia="PMingLiU"/>
                <w:sz w:val="28"/>
                <w:szCs w:val="28"/>
                <w:lang w:eastAsia="ar-SA"/>
              </w:rPr>
              <w:t>- полугодие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vanish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из двух простых предметов быта и предметов из стекла различных фактур. Один предмет матовый, с гладкой поверхностью, другой- с глянцевой поверхностью.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в теплой цветовой гамме при холодном освещении. Два-три предмета простой конструктивной формы. Фон нейтральный, светлый.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в холодной цветовой гамме при теплом освещении. Два-три предмета, близкие по материальности (матовые поверхности). Фон нейтральный.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Этюд чучела птицы (вороны, сороки, чибиса и т. д.). Характерный силуэт, понятная простая форма.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Постановка из нескольких различных по материалу предметов.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 xml:space="preserve">Натюрморт из предметов быта на контрастные цветовые отношения. Два-три предмета, один из предметов - стекло. Итоговая работа </w:t>
            </w: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Всего: 54ч.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828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1929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Итого: 102ч.</w:t>
            </w:r>
          </w:p>
        </w:tc>
      </w:tr>
    </w:tbl>
    <w:p w:rsidR="00B10797" w:rsidRPr="00B10797" w:rsidRDefault="00B10797" w:rsidP="00B10797">
      <w:pPr>
        <w:suppressAutoHyphens/>
        <w:spacing w:line="360" w:lineRule="auto"/>
        <w:rPr>
          <w:rFonts w:eastAsia="PMingLiU"/>
          <w:sz w:val="28"/>
          <w:szCs w:val="28"/>
          <w:lang w:eastAsia="ar-SA"/>
        </w:rPr>
      </w:pPr>
    </w:p>
    <w:p w:rsidR="00B10797" w:rsidRPr="00B10797" w:rsidRDefault="00B10797" w:rsidP="00B10797">
      <w:pPr>
        <w:spacing w:line="360" w:lineRule="auto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B10797" w:rsidRPr="00B10797" w:rsidRDefault="00B10797" w:rsidP="00B10797">
      <w:pPr>
        <w:pStyle w:val="1"/>
        <w:spacing w:before="0" w:line="360" w:lineRule="auto"/>
        <w:rPr>
          <w:rFonts w:eastAsia="PMingLiU"/>
          <w:lang w:eastAsia="ar-SA"/>
        </w:rPr>
      </w:pPr>
      <w:bookmarkStart w:id="20" w:name="_Toc176520115"/>
      <w:r w:rsidRPr="00B10797">
        <w:lastRenderedPageBreak/>
        <w:t xml:space="preserve">Календарно-тематический план  по предмету «Живопись» </w:t>
      </w:r>
      <w:r w:rsidRPr="00B10797">
        <w:rPr>
          <w:rFonts w:eastAsia="PMingLiU"/>
          <w:lang w:eastAsia="ar-SA"/>
        </w:rPr>
        <w:t>3  класс</w:t>
      </w:r>
      <w:bookmarkEnd w:id="20"/>
    </w:p>
    <w:p w:rsidR="00B10797" w:rsidRPr="00B10797" w:rsidRDefault="00B10797" w:rsidP="00B10797">
      <w:pPr>
        <w:suppressAutoHyphens/>
        <w:spacing w:line="360" w:lineRule="auto"/>
        <w:rPr>
          <w:rFonts w:eastAsia="PMingLiU"/>
          <w:sz w:val="28"/>
          <w:szCs w:val="28"/>
          <w:lang w:eastAsia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686"/>
        <w:gridCol w:w="2071"/>
      </w:tblGrid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Наименование  темы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Количество</w:t>
            </w:r>
          </w:p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часов</w:t>
            </w:r>
          </w:p>
        </w:tc>
      </w:tr>
      <w:tr w:rsidR="00B10797" w:rsidRPr="00B10797" w:rsidTr="00B10797">
        <w:trPr>
          <w:trHeight w:val="227"/>
        </w:trPr>
        <w:tc>
          <w:tcPr>
            <w:tcW w:w="9351" w:type="dxa"/>
            <w:gridSpan w:val="3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val="en-US" w:eastAsia="ar-SA"/>
              </w:rPr>
              <w:t xml:space="preserve">I </w:t>
            </w:r>
            <w:r w:rsidRPr="00B10797">
              <w:rPr>
                <w:rFonts w:eastAsia="PMingLiU"/>
                <w:sz w:val="28"/>
                <w:szCs w:val="28"/>
                <w:lang w:eastAsia="ar-SA"/>
              </w:rPr>
              <w:t>- полугодие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Осенний натюрморт» (фрукты, овощи). Контрастные цветовые отношения.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6ч.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из 3-4х предметов, сближенных по окраске, различных по форме, на фоне однотонной драпировки с простыми, рельефными складками.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из двух-трёх предметов быта, контрастных по тону и цвету.  Различные фактуры поверхности (дерево, металл, стекло).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с крупным предметом быта и драпировка с полоской или орнаментом, рельефными складками на переднем плане.  Предмет тёмный (матовый), драпировка светлая.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из крупных предметов в пространственной среде. Тематическая постановка. Предметы, различные по тону. Итоговая работа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9 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Всего: 48ч.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  <w:tcBorders>
              <w:bottom w:val="single" w:sz="4" w:space="0" w:color="auto"/>
            </w:tcBorders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val="en-US" w:eastAsia="ar-SA"/>
              </w:rPr>
              <w:t xml:space="preserve">II </w:t>
            </w:r>
            <w:r w:rsidRPr="00B10797">
              <w:rPr>
                <w:rFonts w:eastAsia="PMingLiU"/>
                <w:sz w:val="28"/>
                <w:szCs w:val="28"/>
                <w:lang w:eastAsia="ar-SA"/>
              </w:rPr>
              <w:t>- полугодие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Этюды фигуры сидящего человека. Выполняется два этюда в различных  поворотах: профильное  положение и положение в три четверти (боковое).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15ч.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в тёплой цветовой гамме с чучелом птицы и драпировкой с рельефными складками (чучело, банка с кистями, муляжи фруктов).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Знакомство с техникой гуаши.  Приемы работы. Натюрморт из простых по форме и ясных по тону предметов быта.  Монохром (гризайль).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из предметов более  сложной конструкции, с сухими  цветами, сдержанный по цвету.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в холодной цветовой гамме. Освещение теплое, боковое. Итоговая работа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Всего: 54ч.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Итого: 102ч.</w:t>
            </w:r>
          </w:p>
        </w:tc>
      </w:tr>
    </w:tbl>
    <w:p w:rsidR="00B10797" w:rsidRPr="00B10797" w:rsidRDefault="00B10797" w:rsidP="00B10797">
      <w:pPr>
        <w:spacing w:line="360" w:lineRule="auto"/>
        <w:rPr>
          <w:sz w:val="28"/>
          <w:szCs w:val="28"/>
        </w:rPr>
      </w:pPr>
    </w:p>
    <w:p w:rsidR="00B10797" w:rsidRPr="00B10797" w:rsidRDefault="00B10797" w:rsidP="00B10797">
      <w:pPr>
        <w:spacing w:line="360" w:lineRule="auto"/>
        <w:rPr>
          <w:sz w:val="28"/>
          <w:szCs w:val="28"/>
        </w:rPr>
      </w:pPr>
      <w:r w:rsidRPr="00B10797">
        <w:rPr>
          <w:sz w:val="28"/>
          <w:szCs w:val="28"/>
        </w:rPr>
        <w:br w:type="page"/>
      </w:r>
    </w:p>
    <w:p w:rsidR="00B10797" w:rsidRPr="00B10797" w:rsidRDefault="00B10797" w:rsidP="00B10797">
      <w:pPr>
        <w:pStyle w:val="1"/>
        <w:spacing w:before="0" w:line="360" w:lineRule="auto"/>
        <w:rPr>
          <w:rFonts w:eastAsia="PMingLiU"/>
          <w:lang w:eastAsia="ar-SA"/>
        </w:rPr>
      </w:pPr>
      <w:bookmarkStart w:id="21" w:name="_Toc176520116"/>
      <w:r w:rsidRPr="00B10797">
        <w:lastRenderedPageBreak/>
        <w:t xml:space="preserve">Календарно-тематический план  по предмету «Живопись» </w:t>
      </w:r>
      <w:r w:rsidRPr="00B10797">
        <w:rPr>
          <w:rFonts w:eastAsia="PMingLiU"/>
          <w:lang w:eastAsia="ar-SA"/>
        </w:rPr>
        <w:t>4  класс</w:t>
      </w:r>
      <w:bookmarkEnd w:id="21"/>
    </w:p>
    <w:p w:rsidR="00B10797" w:rsidRPr="00B10797" w:rsidRDefault="00B10797" w:rsidP="00B10797">
      <w:pPr>
        <w:suppressAutoHyphens/>
        <w:spacing w:line="360" w:lineRule="auto"/>
        <w:rPr>
          <w:rFonts w:eastAsia="PMingLiU"/>
          <w:sz w:val="28"/>
          <w:szCs w:val="28"/>
          <w:lang w:eastAsia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686"/>
        <w:gridCol w:w="2071"/>
      </w:tblGrid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Наименование  темы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Количество</w:t>
            </w:r>
          </w:p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часов</w:t>
            </w:r>
          </w:p>
        </w:tc>
      </w:tr>
      <w:tr w:rsidR="00B10797" w:rsidRPr="00B10797" w:rsidTr="00B10797">
        <w:trPr>
          <w:trHeight w:val="227"/>
        </w:trPr>
        <w:tc>
          <w:tcPr>
            <w:tcW w:w="9351" w:type="dxa"/>
            <w:gridSpan w:val="3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val="en-US" w:eastAsia="ar-SA"/>
              </w:rPr>
              <w:t xml:space="preserve">I </w:t>
            </w:r>
            <w:r w:rsidRPr="00B10797">
              <w:rPr>
                <w:rFonts w:eastAsia="PMingLiU"/>
                <w:sz w:val="28"/>
                <w:szCs w:val="28"/>
                <w:lang w:eastAsia="ar-SA"/>
              </w:rPr>
              <w:t>- полугодие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«Осенний натюрморт» (фрукты, овощи и один предмет  быта).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6ч.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из нескольких предметов, разных по материалу,  усложненных по форме, с богатой по фактуре драпировкой.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«Дары леса». Осенняя цветовая гамма (корзинка, грибы, ветки рябины и т.д.). Контрастные цветовые отношения.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на сближенные цветовые отношения. Светлые предметы на нейтральном фоне. Холодная цветовая гамма.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Натюрморт из предметов различных фактур (2-3 предмета). Цветовой тон предметов темный, в среде темных драпировок.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6ч.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Всего: 48ч.</w:t>
            </w:r>
          </w:p>
        </w:tc>
      </w:tr>
      <w:tr w:rsidR="00B10797" w:rsidRPr="00B10797" w:rsidTr="00B10797">
        <w:trPr>
          <w:trHeight w:val="227"/>
        </w:trPr>
        <w:tc>
          <w:tcPr>
            <w:tcW w:w="9351" w:type="dxa"/>
            <w:gridSpan w:val="3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val="en-US" w:eastAsia="ar-SA"/>
              </w:rPr>
              <w:t xml:space="preserve">II </w:t>
            </w:r>
            <w:r w:rsidRPr="00B10797">
              <w:rPr>
                <w:rFonts w:eastAsia="PMingLiU"/>
                <w:sz w:val="28"/>
                <w:szCs w:val="28"/>
                <w:lang w:eastAsia="ar-SA"/>
              </w:rPr>
              <w:t>- полугодие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Тематический натюрморт из разнохарактерных предметов (домашняя утварь, инструменты и т.п.).</w:t>
            </w:r>
          </w:p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Состояние в натюрморте. Свет как средство выразительности. Контрастные цветовые отношения. Экзаменационная работа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27ч.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 xml:space="preserve">Предметы быта (3-4 предмета) различных фактур (дерево, стекло), четкие по тону, ясные по цвету. </w:t>
            </w:r>
            <w:r w:rsidRPr="00B10797">
              <w:rPr>
                <w:rFonts w:eastAsia="PMingLiU"/>
                <w:sz w:val="28"/>
                <w:szCs w:val="28"/>
                <w:lang w:eastAsia="ar-SA"/>
              </w:rPr>
              <w:lastRenderedPageBreak/>
              <w:t xml:space="preserve">Драпировка со складками. Контрастные цветовые  </w:t>
            </w:r>
            <w:proofErr w:type="spellStart"/>
            <w:r w:rsidRPr="00B10797">
              <w:rPr>
                <w:rFonts w:eastAsia="PMingLiU"/>
                <w:sz w:val="28"/>
                <w:szCs w:val="28"/>
                <w:lang w:eastAsia="ar-SA"/>
              </w:rPr>
              <w:t>отношения.Экзаменационная</w:t>
            </w:r>
            <w:proofErr w:type="spellEnd"/>
            <w:r w:rsidRPr="00B10797">
              <w:rPr>
                <w:rFonts w:eastAsia="PMingLiU"/>
                <w:sz w:val="28"/>
                <w:szCs w:val="28"/>
                <w:lang w:eastAsia="ar-SA"/>
              </w:rPr>
              <w:t xml:space="preserve"> работа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lastRenderedPageBreak/>
              <w:t>27ч.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Всего: 54ч.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rPr>
                <w:rFonts w:eastAsia="PMingLiU"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sz w:val="28"/>
                <w:szCs w:val="28"/>
                <w:lang w:eastAsia="ar-SA"/>
              </w:rPr>
              <w:t>Итого: 102ч.</w:t>
            </w:r>
          </w:p>
        </w:tc>
      </w:tr>
      <w:tr w:rsidR="00B10797" w:rsidRPr="00B10797" w:rsidTr="00B10797">
        <w:trPr>
          <w:trHeight w:val="227"/>
        </w:trPr>
        <w:tc>
          <w:tcPr>
            <w:tcW w:w="594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right"/>
              <w:rPr>
                <w:rFonts w:eastAsia="PMingLiU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6686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right"/>
              <w:rPr>
                <w:rFonts w:eastAsia="PMingLiU"/>
                <w:b/>
                <w:i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b/>
                <w:i/>
                <w:sz w:val="28"/>
                <w:szCs w:val="28"/>
                <w:lang w:eastAsia="ar-SA"/>
              </w:rPr>
              <w:t>Всего курса обучения</w:t>
            </w:r>
          </w:p>
        </w:tc>
        <w:tc>
          <w:tcPr>
            <w:tcW w:w="2071" w:type="dxa"/>
          </w:tcPr>
          <w:p w:rsidR="00B10797" w:rsidRPr="00B10797" w:rsidRDefault="00B10797" w:rsidP="00B10797">
            <w:pPr>
              <w:suppressAutoHyphens/>
              <w:spacing w:line="360" w:lineRule="auto"/>
              <w:jc w:val="right"/>
              <w:rPr>
                <w:rFonts w:eastAsia="PMingLiU"/>
                <w:b/>
                <w:i/>
                <w:sz w:val="28"/>
                <w:szCs w:val="28"/>
                <w:lang w:eastAsia="ar-SA"/>
              </w:rPr>
            </w:pPr>
            <w:r w:rsidRPr="00B10797">
              <w:rPr>
                <w:rFonts w:eastAsia="PMingLiU"/>
                <w:b/>
                <w:i/>
                <w:sz w:val="28"/>
                <w:szCs w:val="28"/>
                <w:lang w:eastAsia="ar-SA"/>
              </w:rPr>
              <w:t>408 ч.</w:t>
            </w:r>
          </w:p>
        </w:tc>
      </w:tr>
    </w:tbl>
    <w:p w:rsidR="00B10797" w:rsidRDefault="00B10797" w:rsidP="00B10797">
      <w:pPr>
        <w:spacing w:line="360" w:lineRule="auto"/>
        <w:rPr>
          <w:sz w:val="28"/>
          <w:szCs w:val="28"/>
        </w:rPr>
      </w:pPr>
    </w:p>
    <w:p w:rsidR="00B10797" w:rsidRPr="00B10797" w:rsidRDefault="00B10797" w:rsidP="00B10797">
      <w:pPr>
        <w:spacing w:line="360" w:lineRule="auto"/>
        <w:rPr>
          <w:sz w:val="28"/>
          <w:szCs w:val="28"/>
        </w:rPr>
      </w:pPr>
    </w:p>
    <w:sectPr w:rsidR="00B10797" w:rsidRPr="00B10797" w:rsidSect="00B10797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EE" w:rsidRDefault="004963EE" w:rsidP="00B10797">
      <w:r>
        <w:separator/>
      </w:r>
    </w:p>
  </w:endnote>
  <w:endnote w:type="continuationSeparator" w:id="0">
    <w:p w:rsidR="004963EE" w:rsidRDefault="004963EE" w:rsidP="00B1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79892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10797" w:rsidRPr="00B10797" w:rsidRDefault="00B10797">
        <w:pPr>
          <w:pStyle w:val="a6"/>
          <w:jc w:val="center"/>
          <w:rPr>
            <w:sz w:val="28"/>
            <w:szCs w:val="28"/>
          </w:rPr>
        </w:pPr>
        <w:r w:rsidRPr="00B10797">
          <w:rPr>
            <w:sz w:val="28"/>
            <w:szCs w:val="28"/>
          </w:rPr>
          <w:fldChar w:fldCharType="begin"/>
        </w:r>
        <w:r w:rsidRPr="00B10797">
          <w:rPr>
            <w:sz w:val="28"/>
            <w:szCs w:val="28"/>
          </w:rPr>
          <w:instrText>PAGE   \* MERGEFORMAT</w:instrText>
        </w:r>
        <w:r w:rsidRPr="00B10797">
          <w:rPr>
            <w:sz w:val="28"/>
            <w:szCs w:val="28"/>
          </w:rPr>
          <w:fldChar w:fldCharType="separate"/>
        </w:r>
        <w:r w:rsidR="0058733A">
          <w:rPr>
            <w:noProof/>
            <w:sz w:val="28"/>
            <w:szCs w:val="28"/>
          </w:rPr>
          <w:t>32</w:t>
        </w:r>
        <w:r w:rsidRPr="00B10797">
          <w:rPr>
            <w:sz w:val="28"/>
            <w:szCs w:val="28"/>
          </w:rPr>
          <w:fldChar w:fldCharType="end"/>
        </w:r>
      </w:p>
    </w:sdtContent>
  </w:sdt>
  <w:p w:rsidR="00B10797" w:rsidRPr="00B10797" w:rsidRDefault="00B10797">
    <w:pPr>
      <w:pStyle w:val="a6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EE" w:rsidRDefault="004963EE" w:rsidP="00B10797">
      <w:r>
        <w:separator/>
      </w:r>
    </w:p>
  </w:footnote>
  <w:footnote w:type="continuationSeparator" w:id="0">
    <w:p w:rsidR="004963EE" w:rsidRDefault="004963EE" w:rsidP="00B1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354"/>
    <w:multiLevelType w:val="singleLevel"/>
    <w:tmpl w:val="488810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6CD32E52"/>
    <w:multiLevelType w:val="hybridMultilevel"/>
    <w:tmpl w:val="7D965684"/>
    <w:lvl w:ilvl="0" w:tplc="555C1826">
      <w:start w:val="1"/>
      <w:numFmt w:val="bullet"/>
      <w:lvlText w:val=""/>
      <w:lvlJc w:val="left"/>
      <w:rPr>
        <w:rFonts w:ascii="Symbol" w:hAnsi="Symbol" w:hint="default"/>
      </w:rPr>
    </w:lvl>
    <w:lvl w:ilvl="1" w:tplc="5094D018">
      <w:numFmt w:val="decimal"/>
      <w:lvlText w:val=""/>
      <w:lvlJc w:val="left"/>
    </w:lvl>
    <w:lvl w:ilvl="2" w:tplc="CF50AF9E">
      <w:numFmt w:val="decimal"/>
      <w:lvlText w:val=""/>
      <w:lvlJc w:val="left"/>
    </w:lvl>
    <w:lvl w:ilvl="3" w:tplc="D4C41A84">
      <w:numFmt w:val="decimal"/>
      <w:lvlText w:val=""/>
      <w:lvlJc w:val="left"/>
    </w:lvl>
    <w:lvl w:ilvl="4" w:tplc="943C5C94">
      <w:numFmt w:val="decimal"/>
      <w:lvlText w:val=""/>
      <w:lvlJc w:val="left"/>
    </w:lvl>
    <w:lvl w:ilvl="5" w:tplc="00DE831A">
      <w:numFmt w:val="decimal"/>
      <w:lvlText w:val=""/>
      <w:lvlJc w:val="left"/>
    </w:lvl>
    <w:lvl w:ilvl="6" w:tplc="077EE512">
      <w:numFmt w:val="decimal"/>
      <w:lvlText w:val=""/>
      <w:lvlJc w:val="left"/>
    </w:lvl>
    <w:lvl w:ilvl="7" w:tplc="7D187C44">
      <w:numFmt w:val="decimal"/>
      <w:lvlText w:val=""/>
      <w:lvlJc w:val="left"/>
    </w:lvl>
    <w:lvl w:ilvl="8" w:tplc="CB400D18">
      <w:numFmt w:val="decimal"/>
      <w:lvlText w:val=""/>
      <w:lvlJc w:val="left"/>
    </w:lvl>
  </w:abstractNum>
  <w:abstractNum w:abstractNumId="2" w15:restartNumberingAfterBreak="0">
    <w:nsid w:val="706B1BCF"/>
    <w:multiLevelType w:val="hybridMultilevel"/>
    <w:tmpl w:val="1F4039BC"/>
    <w:lvl w:ilvl="0" w:tplc="555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AD1F1E"/>
    <w:multiLevelType w:val="hybridMultilevel"/>
    <w:tmpl w:val="12B062AE"/>
    <w:lvl w:ilvl="0" w:tplc="555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2A"/>
    <w:rsid w:val="002360C4"/>
    <w:rsid w:val="004963EE"/>
    <w:rsid w:val="0058733A"/>
    <w:rsid w:val="007E482A"/>
    <w:rsid w:val="00B10797"/>
    <w:rsid w:val="00F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A1B89-75BB-463E-A6BD-C623FA3D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82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482A"/>
    <w:pPr>
      <w:keepNext/>
      <w:keepLines/>
      <w:spacing w:before="480"/>
      <w:jc w:val="center"/>
      <w:outlineLvl w:val="0"/>
    </w:pPr>
    <w:rPr>
      <w:b/>
      <w:bCs/>
      <w:color w:val="00000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482A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482A"/>
    <w:pPr>
      <w:tabs>
        <w:tab w:val="right" w:leader="dot" w:pos="8931"/>
      </w:tabs>
      <w:spacing w:line="300" w:lineRule="auto"/>
    </w:pPr>
  </w:style>
  <w:style w:type="character" w:customStyle="1" w:styleId="10">
    <w:name w:val="Заголовок 1 Знак"/>
    <w:basedOn w:val="a0"/>
    <w:link w:val="1"/>
    <w:uiPriority w:val="9"/>
    <w:rsid w:val="007E482A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7E48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07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0797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107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079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D94C-3B49-4ACF-8814-22233EDF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6382</Words>
  <Characters>36378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ДХШ_1</dc:creator>
  <cp:keywords/>
  <dc:description/>
  <cp:lastModifiedBy>ДХШ_1</cp:lastModifiedBy>
  <cp:revision>3</cp:revision>
  <cp:lastPrinted>2024-09-06T10:01:00Z</cp:lastPrinted>
  <dcterms:created xsi:type="dcterms:W3CDTF">2024-09-06T09:49:00Z</dcterms:created>
  <dcterms:modified xsi:type="dcterms:W3CDTF">2024-09-06T10:02:00Z</dcterms:modified>
</cp:coreProperties>
</file>