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7F" w:rsidRDefault="00CD347F">
      <w:bookmarkStart w:id="0" w:name="_GoBack"/>
      <w:bookmarkEnd w:id="0"/>
    </w:p>
    <w:p w:rsidR="00CD347F" w:rsidRDefault="00CD347F"/>
    <w:p w:rsidR="00CD347F" w:rsidRDefault="00CD347F"/>
    <w:p w:rsidR="00CD347F" w:rsidRDefault="000A7A6B" w:rsidP="000A7A6B">
      <w:pPr>
        <w:spacing w:line="300" w:lineRule="auto"/>
        <w:ind w:left="5103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УТВЕРЖДАЮ:</w:t>
      </w:r>
    </w:p>
    <w:p w:rsidR="00CD347F" w:rsidRDefault="000A7A6B" w:rsidP="000A7A6B">
      <w:pPr>
        <w:spacing w:line="30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42DB3482" wp14:editId="6E7A46ED">
            <wp:simplePos x="0" y="0"/>
            <wp:positionH relativeFrom="column">
              <wp:posOffset>2694940</wp:posOffset>
            </wp:positionH>
            <wp:positionV relativeFrom="paragraph">
              <wp:posOffset>1008380</wp:posOffset>
            </wp:positionV>
            <wp:extent cx="1511300" cy="1395730"/>
            <wp:effectExtent l="0" t="0" r="12700" b="13970"/>
            <wp:wrapNone/>
            <wp:docPr id="1" name="Изображение 1" descr="aefded96-52cb-410e-b4aa-961d2f6b5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aefded96-52cb-410e-b4aa-961d2f6b5f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 Региональной общественной организации «Национально-культурная автономия удмуртов Республики Татарстан»</w:t>
      </w:r>
    </w:p>
    <w:p w:rsidR="00CD347F" w:rsidRDefault="00CD347F" w:rsidP="000A7A6B">
      <w:pPr>
        <w:spacing w:line="30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47F" w:rsidRDefault="000A7A6B">
      <w:pPr>
        <w:spacing w:line="300" w:lineRule="auto"/>
        <w:ind w:firstLineChars="1850" w:firstLine="51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Арзамазов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CD347F" w:rsidRDefault="000A7A6B">
      <w:pPr>
        <w:spacing w:line="30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марта             </w:t>
      </w:r>
      <w:r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:rsidR="00CD347F" w:rsidRDefault="00CD347F">
      <w:pPr>
        <w:spacing w:line="30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</w:p>
    <w:p w:rsidR="00CD347F" w:rsidRDefault="000A7A6B">
      <w:pPr>
        <w:spacing w:line="300" w:lineRule="auto"/>
        <w:ind w:firstLine="709"/>
        <w:jc w:val="center"/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ПОЛОЖЕНИЕ </w:t>
      </w:r>
    </w:p>
    <w:p w:rsidR="00CD347F" w:rsidRDefault="000A7A6B">
      <w:pPr>
        <w:spacing w:line="30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О проведении </w:t>
      </w:r>
    </w:p>
    <w:p w:rsidR="00CD347F" w:rsidRDefault="000A7A6B">
      <w:pPr>
        <w:spacing w:line="30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Республиканского конкурса гармонистов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color w:val="auto"/>
          <w:sz w:val="28"/>
          <w:szCs w:val="28"/>
        </w:rPr>
        <w:t>«</w:t>
      </w:r>
      <w:proofErr w:type="spellStart"/>
      <w:r>
        <w:rPr>
          <w:rFonts w:cs="Times New Roman"/>
          <w:b/>
          <w:bCs/>
          <w:color w:val="auto"/>
          <w:sz w:val="28"/>
          <w:szCs w:val="28"/>
        </w:rPr>
        <w:t>Арган</w:t>
      </w:r>
      <w:proofErr w:type="spellEnd"/>
      <w:r>
        <w:rPr>
          <w:rFonts w:cs="Times New Roman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>кырӟа</w:t>
      </w:r>
      <w:proofErr w:type="spellEnd"/>
      <w:r>
        <w:rPr>
          <w:rFonts w:cs="Times New Roman"/>
          <w:b/>
          <w:bCs/>
          <w:color w:val="auto"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- 2025 года</w:t>
      </w:r>
    </w:p>
    <w:p w:rsidR="00CD347F" w:rsidRDefault="00CD347F">
      <w:pPr>
        <w:spacing w:line="30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</w:p>
    <w:p w:rsidR="00CD347F" w:rsidRDefault="000A7A6B">
      <w:pPr>
        <w:pStyle w:val="a9"/>
        <w:numPr>
          <w:ilvl w:val="0"/>
          <w:numId w:val="1"/>
        </w:numPr>
        <w:spacing w:line="300" w:lineRule="auto"/>
        <w:ind w:left="0" w:firstLine="709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положения</w:t>
      </w:r>
    </w:p>
    <w:p w:rsidR="00CD347F" w:rsidRDefault="000A7A6B">
      <w:pPr>
        <w:pStyle w:val="a9"/>
        <w:numPr>
          <w:ilvl w:val="1"/>
          <w:numId w:val="2"/>
        </w:numPr>
        <w:tabs>
          <w:tab w:val="left" w:pos="567"/>
        </w:tabs>
        <w:spacing w:line="30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Настоящее Положение определяет </w:t>
      </w:r>
      <w:r>
        <w:rPr>
          <w:rFonts w:ascii="Times New Roman" w:hAnsi="Times New Roman" w:cs="Times New Roman"/>
          <w:sz w:val="28"/>
        </w:rPr>
        <w:t xml:space="preserve">цель, задачи, порядок проведения, программу, категории участников и условия участия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Республиканском конкурсе гармонистов </w:t>
      </w:r>
      <w:r>
        <w:rPr>
          <w:rFonts w:cs="Times New Roman"/>
          <w:color w:val="auto"/>
          <w:sz w:val="28"/>
          <w:szCs w:val="28"/>
        </w:rPr>
        <w:t>«</w:t>
      </w:r>
      <w:proofErr w:type="spellStart"/>
      <w:r>
        <w:rPr>
          <w:rFonts w:cs="Times New Roman"/>
          <w:color w:val="auto"/>
          <w:sz w:val="28"/>
          <w:szCs w:val="28"/>
        </w:rPr>
        <w:t>Арган</w:t>
      </w:r>
      <w:proofErr w:type="spellEnd"/>
      <w:r>
        <w:rPr>
          <w:rFonts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auto"/>
          <w:sz w:val="28"/>
          <w:szCs w:val="28"/>
        </w:rPr>
        <w:t>кырӟа</w:t>
      </w:r>
      <w:proofErr w:type="spellEnd"/>
      <w:r>
        <w:rPr>
          <w:rFonts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2025» (далее – Конкурс).</w:t>
      </w:r>
    </w:p>
    <w:p w:rsidR="00CD347F" w:rsidRDefault="000A7A6B">
      <w:pPr>
        <w:pStyle w:val="a9"/>
        <w:numPr>
          <w:ilvl w:val="1"/>
          <w:numId w:val="2"/>
        </w:numPr>
        <w:tabs>
          <w:tab w:val="left" w:pos="567"/>
        </w:tabs>
        <w:spacing w:line="30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проводится в рамках Республиканского праздника удмуртской культуры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Гырон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быдтон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CD347F" w:rsidRDefault="00CD347F">
      <w:pPr>
        <w:pStyle w:val="a9"/>
        <w:tabs>
          <w:tab w:val="left" w:pos="567"/>
        </w:tabs>
        <w:spacing w:line="300" w:lineRule="auto"/>
        <w:ind w:left="0"/>
        <w:jc w:val="both"/>
      </w:pPr>
    </w:p>
    <w:p w:rsidR="00CD347F" w:rsidRDefault="000A7A6B">
      <w:pPr>
        <w:pStyle w:val="a9"/>
        <w:numPr>
          <w:ilvl w:val="0"/>
          <w:numId w:val="1"/>
        </w:numPr>
        <w:spacing w:line="300" w:lineRule="auto"/>
        <w:ind w:left="0" w:firstLine="709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Цели и задачи конкурса.</w:t>
      </w:r>
    </w:p>
    <w:p w:rsidR="00CD347F" w:rsidRDefault="000A7A6B">
      <w:pPr>
        <w:pStyle w:val="a9"/>
        <w:numPr>
          <w:ilvl w:val="1"/>
          <w:numId w:val="1"/>
        </w:numPr>
        <w:tabs>
          <w:tab w:val="left" w:pos="567"/>
        </w:tabs>
        <w:spacing w:line="30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 выявление и поддержка талантливых исполнителей, сохранение культуры, традиций и обычаев удмуртского народа, пропаганда и популяризация гармони, как носителя и проводника народного творчества.</w:t>
      </w:r>
    </w:p>
    <w:p w:rsidR="00CD347F" w:rsidRDefault="000A7A6B">
      <w:pPr>
        <w:pStyle w:val="a9"/>
        <w:numPr>
          <w:ilvl w:val="1"/>
          <w:numId w:val="1"/>
        </w:numPr>
        <w:tabs>
          <w:tab w:val="left" w:pos="567"/>
        </w:tabs>
        <w:spacing w:line="30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задачи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D347F" w:rsidRDefault="000A7A6B">
      <w:pPr>
        <w:numPr>
          <w:ilvl w:val="0"/>
          <w:numId w:val="3"/>
        </w:numPr>
        <w:tabs>
          <w:tab w:val="left" w:pos="567"/>
        </w:tabs>
        <w:spacing w:line="30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 Выявление и поддержка талантливых гармонистов, частушечников, самобытных исполнителей народной песни.</w:t>
      </w:r>
    </w:p>
    <w:p w:rsidR="00CD347F" w:rsidRDefault="000A7A6B">
      <w:pPr>
        <w:numPr>
          <w:ilvl w:val="0"/>
          <w:numId w:val="3"/>
        </w:numPr>
        <w:tabs>
          <w:tab w:val="left" w:pos="567"/>
        </w:tabs>
        <w:spacing w:line="300" w:lineRule="auto"/>
        <w:ind w:left="0"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Сохранение и демонстрация традиционной культуры удмуртов. </w:t>
      </w:r>
    </w:p>
    <w:p w:rsidR="00CD347F" w:rsidRDefault="000A7A6B">
      <w:pPr>
        <w:numPr>
          <w:ilvl w:val="0"/>
          <w:numId w:val="3"/>
        </w:numPr>
        <w:tabs>
          <w:tab w:val="left" w:pos="567"/>
        </w:tabs>
        <w:spacing w:line="30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Общение и обмен творческим опытом участников конкурса.</w:t>
      </w:r>
    </w:p>
    <w:p w:rsidR="00CD347F" w:rsidRDefault="00CD347F">
      <w:pPr>
        <w:pStyle w:val="a9"/>
        <w:spacing w:line="30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D347F" w:rsidRDefault="000A7A6B">
      <w:pPr>
        <w:pStyle w:val="a9"/>
        <w:numPr>
          <w:ilvl w:val="0"/>
          <w:numId w:val="1"/>
        </w:numPr>
        <w:spacing w:line="30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Организаторы конкурса</w:t>
      </w:r>
    </w:p>
    <w:p w:rsidR="00CD347F" w:rsidRDefault="000A7A6B">
      <w:pPr>
        <w:pStyle w:val="a9"/>
        <w:spacing w:line="30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РОО «Национально–культурная автономия удмуртов Республики Татарстан».</w:t>
      </w:r>
    </w:p>
    <w:p w:rsidR="00CD347F" w:rsidRDefault="000A7A6B">
      <w:pPr>
        <w:pStyle w:val="a9"/>
        <w:spacing w:line="300" w:lineRule="auto"/>
        <w:ind w:left="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Конкурс проводится при поддержке органов государственной власти и местного самоуправления</w:t>
      </w:r>
    </w:p>
    <w:p w:rsidR="00CD347F" w:rsidRDefault="00CD347F">
      <w:pPr>
        <w:pStyle w:val="a9"/>
        <w:tabs>
          <w:tab w:val="left" w:pos="851"/>
        </w:tabs>
        <w:spacing w:line="300" w:lineRule="auto"/>
        <w:ind w:left="709"/>
        <w:jc w:val="both"/>
      </w:pPr>
    </w:p>
    <w:p w:rsidR="00CD347F" w:rsidRDefault="000A7A6B">
      <w:pPr>
        <w:pStyle w:val="a9"/>
        <w:numPr>
          <w:ilvl w:val="0"/>
          <w:numId w:val="1"/>
        </w:numPr>
        <w:tabs>
          <w:tab w:val="left" w:pos="851"/>
        </w:tabs>
        <w:spacing w:line="30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Время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47F" w:rsidRDefault="000A7A6B">
      <w:pPr>
        <w:spacing w:line="30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Первый заявочный этап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>конкурсное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прослушивание</w:t>
      </w:r>
      <w:r>
        <w:rPr>
          <w:color w:val="auto"/>
          <w:spacing w:val="-6"/>
          <w:sz w:val="28"/>
          <w:szCs w:val="28"/>
        </w:rPr>
        <w:t xml:space="preserve"> ЗАОЧНО</w:t>
      </w:r>
      <w:r>
        <w:rPr>
          <w:color w:val="auto"/>
          <w:spacing w:val="-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</w:t>
      </w:r>
      <w:r>
        <w:rPr>
          <w:color w:val="auto"/>
          <w:spacing w:val="-6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видеоматериалам. </w:t>
      </w:r>
    </w:p>
    <w:p w:rsidR="00CD347F" w:rsidRDefault="000A7A6B">
      <w:pPr>
        <w:spacing w:line="30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 предоставления заявки с видеоматериалом осуществляется с 5 апреля по 10 июня.</w:t>
      </w:r>
    </w:p>
    <w:p w:rsidR="00CD347F" w:rsidRDefault="000A7A6B">
      <w:pPr>
        <w:spacing w:line="300" w:lineRule="auto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Fonts w:ascii="Times New Roman"/>
          <w:b/>
          <w:bCs/>
          <w:color w:val="auto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Второй финальный этап </w:t>
      </w:r>
      <w:r>
        <w:rPr>
          <w:rFonts w:ascii="Times New Roman" w:hAnsi="Times New Roman" w:cs="Times New Roman"/>
          <w:sz w:val="28"/>
          <w:szCs w:val="28"/>
        </w:rPr>
        <w:t>– Гала-концерт и награждение победителей 2</w:t>
      </w:r>
      <w:r w:rsidR="005D0DB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июня 2025 года в рамках Республиканского праздника удмуртской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Гырон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быдтон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- 2025. </w:t>
      </w:r>
    </w:p>
    <w:p w:rsidR="00CD347F" w:rsidRDefault="000A7A6B">
      <w:pPr>
        <w:spacing w:line="300" w:lineRule="auto"/>
        <w:jc w:val="both"/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Заявки на участие в конкурсе принимаются по ссылке в Гугл форме: </w:t>
      </w:r>
    </w:p>
    <w:p w:rsidR="00CD347F" w:rsidRDefault="000A7A6B">
      <w:pPr>
        <w:spacing w:line="30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https://docs.google.com/forms/d/e/1FAIpQLScjFu6kNXp39PkelKrUnS28E2Ktl6aWkMW1iktvuo-kwHKZSQ/viewform?usp=dialog</w:t>
      </w:r>
    </w:p>
    <w:p w:rsidR="00CD347F" w:rsidRDefault="00CD347F">
      <w:pPr>
        <w:spacing w:line="300" w:lineRule="auto"/>
        <w:jc w:val="both"/>
        <w:rPr>
          <w:rStyle w:val="-"/>
          <w:rFonts w:ascii="Times New Roman" w:hAnsi="Times New Roman" w:cs="Times New Roman"/>
          <w:sz w:val="28"/>
          <w:szCs w:val="28"/>
        </w:rPr>
      </w:pPr>
    </w:p>
    <w:p w:rsidR="00CD347F" w:rsidRDefault="000A7A6B">
      <w:pPr>
        <w:pStyle w:val="a9"/>
        <w:numPr>
          <w:ilvl w:val="0"/>
          <w:numId w:val="4"/>
        </w:numPr>
        <w:spacing w:line="300" w:lineRule="auto"/>
        <w:ind w:left="2880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Организация конкурса</w:t>
      </w:r>
    </w:p>
    <w:p w:rsidR="00CD347F" w:rsidRDefault="000A7A6B">
      <w:pPr>
        <w:pStyle w:val="a9"/>
        <w:numPr>
          <w:ilvl w:val="1"/>
          <w:numId w:val="4"/>
        </w:numPr>
        <w:tabs>
          <w:tab w:val="left" w:pos="567"/>
        </w:tabs>
        <w:spacing w:line="30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Руководство подготовкой и проведением конкурса осуществляет Организационный комитет (далее — Оргкомитет).</w:t>
      </w:r>
    </w:p>
    <w:p w:rsidR="00CD347F" w:rsidRDefault="000A7A6B">
      <w:pPr>
        <w:pStyle w:val="a9"/>
        <w:numPr>
          <w:ilvl w:val="1"/>
          <w:numId w:val="4"/>
        </w:numPr>
        <w:tabs>
          <w:tab w:val="left" w:pos="567"/>
        </w:tabs>
        <w:spacing w:line="30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Оргкомитет решает следующие вопросы:</w:t>
      </w:r>
    </w:p>
    <w:p w:rsidR="00CD347F" w:rsidRDefault="000A7A6B">
      <w:pPr>
        <w:pStyle w:val="a9"/>
        <w:numPr>
          <w:ilvl w:val="0"/>
          <w:numId w:val="5"/>
        </w:numPr>
        <w:tabs>
          <w:tab w:val="left" w:pos="284"/>
          <w:tab w:val="left" w:pos="567"/>
        </w:tabs>
        <w:spacing w:line="30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разрабатывает и реализует план проведения Конкурса;</w:t>
      </w:r>
    </w:p>
    <w:p w:rsidR="00CD347F" w:rsidRDefault="000A7A6B">
      <w:pPr>
        <w:pStyle w:val="a9"/>
        <w:numPr>
          <w:ilvl w:val="0"/>
          <w:numId w:val="5"/>
        </w:numPr>
        <w:tabs>
          <w:tab w:val="left" w:pos="284"/>
          <w:tab w:val="left" w:pos="567"/>
        </w:tabs>
        <w:spacing w:line="30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решает текущие вопросы проведения Конкурса;</w:t>
      </w:r>
    </w:p>
    <w:p w:rsidR="00CD347F" w:rsidRDefault="000A7A6B">
      <w:pPr>
        <w:pStyle w:val="a9"/>
        <w:numPr>
          <w:ilvl w:val="0"/>
          <w:numId w:val="5"/>
        </w:numPr>
        <w:tabs>
          <w:tab w:val="left" w:pos="284"/>
          <w:tab w:val="left" w:pos="567"/>
        </w:tabs>
        <w:spacing w:line="30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определяет перечень мероприятий, входящих в программу Конкурса, порядок и объёмы их финансирования;</w:t>
      </w:r>
    </w:p>
    <w:p w:rsidR="00CD347F" w:rsidRDefault="000A7A6B">
      <w:pPr>
        <w:pStyle w:val="a9"/>
        <w:numPr>
          <w:ilvl w:val="0"/>
          <w:numId w:val="5"/>
        </w:numPr>
        <w:tabs>
          <w:tab w:val="left" w:pos="284"/>
          <w:tab w:val="left" w:pos="567"/>
        </w:tabs>
        <w:spacing w:line="30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готовит, издаёт и распространяет информационные материалы Конкурса;</w:t>
      </w:r>
    </w:p>
    <w:p w:rsidR="00CD347F" w:rsidRDefault="000A7A6B">
      <w:pPr>
        <w:pStyle w:val="a9"/>
        <w:numPr>
          <w:ilvl w:val="0"/>
          <w:numId w:val="5"/>
        </w:numPr>
        <w:tabs>
          <w:tab w:val="left" w:pos="284"/>
          <w:tab w:val="left" w:pos="567"/>
        </w:tabs>
        <w:spacing w:line="30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разрабатывает порядок работы и критерии оценок жюри Конкурса участников конкурса;</w:t>
      </w:r>
    </w:p>
    <w:p w:rsidR="00CD347F" w:rsidRDefault="000A7A6B">
      <w:pPr>
        <w:pStyle w:val="a9"/>
        <w:numPr>
          <w:ilvl w:val="0"/>
          <w:numId w:val="5"/>
        </w:numPr>
        <w:tabs>
          <w:tab w:val="left" w:pos="284"/>
          <w:tab w:val="left" w:pos="567"/>
        </w:tabs>
        <w:spacing w:line="30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формирует режиссёрско-постановочную группу и состав жюри из числа видных общественных деятелей, успешных и известных деятелей культуры и искусства;</w:t>
      </w:r>
    </w:p>
    <w:p w:rsidR="00CD347F" w:rsidRDefault="000A7A6B">
      <w:pPr>
        <w:pStyle w:val="a9"/>
        <w:numPr>
          <w:ilvl w:val="0"/>
          <w:numId w:val="5"/>
        </w:numPr>
        <w:tabs>
          <w:tab w:val="left" w:pos="284"/>
          <w:tab w:val="left" w:pos="567"/>
        </w:tabs>
        <w:spacing w:line="30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утверждает состав жюри Конкурса;</w:t>
      </w:r>
    </w:p>
    <w:p w:rsidR="00CD347F" w:rsidRDefault="000A7A6B">
      <w:pPr>
        <w:pStyle w:val="a9"/>
        <w:numPr>
          <w:ilvl w:val="0"/>
          <w:numId w:val="5"/>
        </w:numPr>
        <w:tabs>
          <w:tab w:val="left" w:pos="284"/>
          <w:tab w:val="left" w:pos="567"/>
        </w:tabs>
        <w:spacing w:line="30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представлению жюри утверждает победителей и призёров Конкурса;</w:t>
      </w:r>
    </w:p>
    <w:p w:rsidR="00CD347F" w:rsidRDefault="000A7A6B">
      <w:pPr>
        <w:pStyle w:val="a9"/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30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готовит документацию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Конкурса.</w:t>
      </w:r>
    </w:p>
    <w:p w:rsidR="00CD347F" w:rsidRDefault="000A7A6B">
      <w:pPr>
        <w:shd w:val="clear" w:color="auto" w:fill="FFFFFF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bidi="ar"/>
        </w:rPr>
        <w:t>6.</w:t>
      </w:r>
      <w:r w:rsidRPr="005D0DBD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bidi="ar"/>
        </w:rPr>
        <w:t xml:space="preserve"> Участники </w:t>
      </w:r>
      <w:r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bidi="ar"/>
        </w:rPr>
        <w:t>конкурса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bidi="ar"/>
        </w:rPr>
        <w:t xml:space="preserve">6.1. 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К участию приглашаются: солисты-гармонисты, ансамбли гармонистов, ансамбли народных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 xml:space="preserve"> 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инструментов, солисты-вокалисты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 xml:space="preserve"> </w:t>
      </w:r>
      <w:r>
        <w:rPr>
          <w:color w:val="auto"/>
          <w:sz w:val="28"/>
          <w:szCs w:val="28"/>
        </w:rPr>
        <w:t>вне зависимости от их ведомственной принадлежности, проживающие на территории Республики Татарстан.</w:t>
      </w:r>
    </w:p>
    <w:p w:rsidR="00CD347F" w:rsidRDefault="000A7A6B">
      <w:pPr>
        <w:shd w:val="clear" w:color="auto" w:fill="FFFFFF"/>
        <w:ind w:firstLineChars="50" w:firstLine="140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Примечание: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- ложкари, солисты-вокалисты исполняют конкурсный номер под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 xml:space="preserve"> 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аккомпанемент гармони.</w:t>
      </w:r>
    </w:p>
    <w:p w:rsidR="00CD347F" w:rsidRPr="005D0DBD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- в дополнение к гармони, разрешается использование баяна и других народных инструментов –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 xml:space="preserve"> 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струнных, шумовых и ударных.</w:t>
      </w:r>
    </w:p>
    <w:p w:rsidR="00CD347F" w:rsidRPr="005D0DBD" w:rsidRDefault="00CD347F">
      <w:pPr>
        <w:shd w:val="clear" w:color="auto" w:fill="FFFFFF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</w:pPr>
    </w:p>
    <w:p w:rsidR="00CD347F" w:rsidRDefault="000A7A6B">
      <w:pPr>
        <w:shd w:val="clear" w:color="auto" w:fill="FFFFFF"/>
        <w:ind w:left="709"/>
        <w:jc w:val="center"/>
        <w:rPr>
          <w:rFonts w:ascii="Times New Roman" w:eastAsia="Helvetica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bidi="ar"/>
        </w:rPr>
        <w:t>7.</w:t>
      </w:r>
      <w:r w:rsidRPr="005D0DBD"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bidi="ar"/>
        </w:rPr>
        <w:t xml:space="preserve"> Порядок и условия проведения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</w:pPr>
      <w:r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bidi="ar"/>
        </w:rPr>
        <w:t>7.1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 xml:space="preserve">. 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 xml:space="preserve">Участие в 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конкурсе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 xml:space="preserve"> - бесплатно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.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bidi="ar"/>
        </w:rPr>
        <w:t>7.2.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 xml:space="preserve"> 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Возрастная категория: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- Дети / деление на подкатегории – на усмотрение жюри, при наличии конкурентной группы</w:t>
      </w:r>
    </w:p>
    <w:p w:rsidR="00CD347F" w:rsidRPr="005D0DBD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- Взрослые /от 18 лет и старше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- Смешанные (дети и взрослые)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bidi="ar"/>
        </w:rPr>
        <w:t>7.3.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 xml:space="preserve"> 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Номинации: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- «Лучший солист-гармонист» /не имеющий специального образования/;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- «Лучший солист-гармонист» /имеющий специальное образование /;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- «Лучший ансамбль гармонистов»;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- «Песня под гармонь»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bidi="ar"/>
        </w:rPr>
        <w:t>7.4.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 xml:space="preserve"> 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Каждый исполнитель представляет один творческий номер, продолжительностью до 4-х минут.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bidi="ar"/>
        </w:rPr>
        <w:t xml:space="preserve">7.5. 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В программе конкурса могут быть представлены традиционные наигрыши, обработки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 xml:space="preserve"> 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народных мелодий, выполненные с учетом народных приемов импровизации и варьирования,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 xml:space="preserve"> 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оригинальные авторские сочинения, произведения современных авторов, песни и частушки</w:t>
      </w: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 xml:space="preserve"> 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(аккомпанемент гармони обязателен!).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eastAsia="Helvetica" w:hAnsi="Times New Roman" w:cs="Times New Roman"/>
          <w:b/>
          <w:bCs/>
          <w:sz w:val="28"/>
          <w:szCs w:val="28"/>
          <w:shd w:val="clear" w:color="auto" w:fill="FFFFFF"/>
          <w:lang w:bidi="ar"/>
        </w:rPr>
        <w:lastRenderedPageBreak/>
        <w:t xml:space="preserve">7.6. </w:t>
      </w: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Требования к видеоматериалу: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Участники предоставляют качественно записанные видео выступлений.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Видеосъёмка должна производится без выключения и остановки видеокамеры от начала до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конца исполняемого номера. Монтаж не допускается.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Все произведения должны исполняться наизусть, без нот и пюпитров.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Концертный, сценический вид приветствуется.</w:t>
      </w:r>
    </w:p>
    <w:p w:rsidR="00CD347F" w:rsidRDefault="000A7A6B">
      <w:pPr>
        <w:pStyle w:val="a9"/>
        <w:tabs>
          <w:tab w:val="left" w:pos="567"/>
        </w:tabs>
        <w:spacing w:line="300" w:lineRule="auto"/>
        <w:ind w:left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8.Порядок проведения Конкурса</w:t>
      </w:r>
    </w:p>
    <w:p w:rsidR="00CD347F" w:rsidRDefault="000A7A6B">
      <w:pPr>
        <w:pStyle w:val="a9"/>
        <w:tabs>
          <w:tab w:val="left" w:pos="567"/>
        </w:tabs>
        <w:spacing w:line="30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8.1. Первый этап.</w:t>
      </w:r>
    </w:p>
    <w:p w:rsidR="00CD347F" w:rsidRDefault="000A7A6B">
      <w:pPr>
        <w:pStyle w:val="a9"/>
        <w:tabs>
          <w:tab w:val="left" w:pos="567"/>
        </w:tabs>
        <w:spacing w:line="300" w:lineRule="auto"/>
        <w:ind w:leftChars="150"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данного этапа Конкурса участники направляют: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D347F" w:rsidRDefault="000A7A6B">
      <w:pPr>
        <w:pStyle w:val="a9"/>
        <w:tabs>
          <w:tab w:val="left" w:pos="567"/>
        </w:tabs>
        <w:spacing w:line="300" w:lineRule="auto"/>
        <w:ind w:leftChars="150"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Заполненную анкету-заявку;</w:t>
      </w:r>
    </w:p>
    <w:p w:rsidR="00CD347F" w:rsidRDefault="000A7A6B">
      <w:pPr>
        <w:pStyle w:val="a9"/>
        <w:tabs>
          <w:tab w:val="left" w:pos="567"/>
        </w:tabs>
        <w:spacing w:line="300" w:lineRule="auto"/>
        <w:ind w:leftChars="150" w:left="36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Ссылку на конкурсное видео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с хорошим качеством, опубликованного на одном из файловых хостингов: Облако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 w:rsidRPr="005D0D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Яндекс Диск,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Google</w:t>
      </w:r>
      <w:r w:rsidRPr="005D0D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Drive</w:t>
      </w:r>
      <w:r w:rsidRPr="005D0D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имеющее открытый доступ не менее 5-ти месяцев с момента подачи заявки.</w:t>
      </w:r>
    </w:p>
    <w:p w:rsidR="00CD347F" w:rsidRDefault="000A7A6B">
      <w:pPr>
        <w:pStyle w:val="a9"/>
        <w:tabs>
          <w:tab w:val="left" w:pos="567"/>
        </w:tabs>
        <w:spacing w:line="30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Оргкомитет Конкурса совместно с жюри осуществляет отбор участников конкурса на основе направленных заявок и сопутствующим им материалам. </w:t>
      </w:r>
    </w:p>
    <w:p w:rsidR="00CD347F" w:rsidRDefault="000A7A6B">
      <w:pPr>
        <w:pStyle w:val="a9"/>
        <w:tabs>
          <w:tab w:val="left" w:pos="567"/>
        </w:tabs>
        <w:spacing w:line="300" w:lineRule="auto"/>
        <w:ind w:left="4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6.2.4. Оргкомитет Конкурса сообщает участникам конкурса об его итогах. </w:t>
      </w:r>
    </w:p>
    <w:p w:rsidR="00CD347F" w:rsidRDefault="000A7A6B">
      <w:pPr>
        <w:pStyle w:val="a9"/>
        <w:tabs>
          <w:tab w:val="left" w:pos="567"/>
        </w:tabs>
        <w:spacing w:line="30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8.3. Второй этап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Гала-концерт и награждение победителей конкурса состоится в рамках Малой сцены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Республиканском празднике удмуртской культуры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Гырон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быдтон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- 2025, который пройдёт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Балтасинском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районе Республики Татарстан;</w:t>
      </w:r>
    </w:p>
    <w:p w:rsidR="00CD347F" w:rsidRDefault="00CD347F">
      <w:pPr>
        <w:pStyle w:val="a9"/>
        <w:tabs>
          <w:tab w:val="left" w:pos="567"/>
        </w:tabs>
        <w:spacing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47F" w:rsidRDefault="000A7A6B">
      <w:pPr>
        <w:pStyle w:val="a9"/>
        <w:spacing w:line="300" w:lineRule="auto"/>
        <w:ind w:left="0"/>
        <w:jc w:val="center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9.Подведение итогов Конкурса</w:t>
      </w:r>
    </w:p>
    <w:p w:rsidR="00CD347F" w:rsidRDefault="000A7A6B">
      <w:pPr>
        <w:pStyle w:val="a9"/>
        <w:numPr>
          <w:ilvl w:val="1"/>
          <w:numId w:val="6"/>
        </w:numPr>
        <w:spacing w:line="30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Жюри формируются из организаторов конкурса, представителей культуры, профессиональных музыкантов.</w:t>
      </w:r>
    </w:p>
    <w:p w:rsidR="00CD347F" w:rsidRDefault="000A7A6B">
      <w:pPr>
        <w:pStyle w:val="a9"/>
        <w:numPr>
          <w:ilvl w:val="1"/>
          <w:numId w:val="6"/>
        </w:numPr>
        <w:spacing w:line="300" w:lineRule="auto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Члены жюри оценивают работы по 10-балльной системе по следующим критериям: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- исполнительское мастерство;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- артистизм;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- степень владения импровизационными приемами;</w:t>
      </w:r>
    </w:p>
    <w:p w:rsidR="00CD347F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</w:pPr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en-US" w:bidi="ar"/>
        </w:rPr>
        <w:t xml:space="preserve">- </w:t>
      </w:r>
      <w:proofErr w:type="spellStart"/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en-US" w:bidi="ar"/>
        </w:rPr>
        <w:t>выразительность</w:t>
      </w:r>
      <w:proofErr w:type="spellEnd"/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en-US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en-US" w:bidi="ar"/>
        </w:rPr>
        <w:t>сценического</w:t>
      </w:r>
      <w:proofErr w:type="spellEnd"/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en-US" w:bidi="ar"/>
        </w:rPr>
        <w:t xml:space="preserve"> </w:t>
      </w:r>
      <w:proofErr w:type="spellStart"/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val="en-US" w:bidi="ar"/>
        </w:rPr>
        <w:t>образа</w:t>
      </w:r>
      <w:proofErr w:type="spellEnd"/>
      <w:r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.</w:t>
      </w:r>
    </w:p>
    <w:p w:rsidR="00CD347F" w:rsidRDefault="000A7A6B">
      <w:pPr>
        <w:numPr>
          <w:ilvl w:val="1"/>
          <w:numId w:val="6"/>
        </w:numPr>
        <w:shd w:val="clear" w:color="auto" w:fill="FFFFFF"/>
        <w:jc w:val="both"/>
        <w:rPr>
          <w:rFonts w:ascii="Times New Roman" w:eastAsia="Helvetica" w:hAnsi="Times New Roman" w:cs="Times New Roman"/>
          <w:color w:val="1A1A1A"/>
          <w:sz w:val="28"/>
          <w:szCs w:val="28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lastRenderedPageBreak/>
        <w:t>Жюри определяет победителей в каждой номинации, ведет протокол по установленной форме.</w:t>
      </w:r>
    </w:p>
    <w:p w:rsidR="00CD347F" w:rsidRPr="005D0DBD" w:rsidRDefault="000A7A6B">
      <w:pPr>
        <w:shd w:val="clear" w:color="auto" w:fill="FFFFFF"/>
        <w:jc w:val="both"/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</w:pPr>
      <w:r w:rsidRPr="005D0DBD">
        <w:rPr>
          <w:rFonts w:ascii="Times New Roman" w:eastAsia="Helvetica" w:hAnsi="Times New Roman" w:cs="Times New Roman"/>
          <w:sz w:val="28"/>
          <w:szCs w:val="28"/>
          <w:shd w:val="clear" w:color="auto" w:fill="FFFFFF"/>
          <w:lang w:bidi="ar"/>
        </w:rPr>
        <w:t>Сумма баллов по всем критериям составляет окончательную оценку каждой работы.</w:t>
      </w:r>
    </w:p>
    <w:p w:rsidR="00CD347F" w:rsidRDefault="000A7A6B">
      <w:pPr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Конкурса определяются компетентным жюри в соответствии с критериями оценки, утвержденными данным Положением, оформляются в виде протоколов и утверждаются председателем жюри.</w:t>
      </w:r>
    </w:p>
    <w:p w:rsidR="00CD347F" w:rsidRDefault="000A7A6B">
      <w:pPr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Конкурса апелляции не подлежат.</w:t>
      </w:r>
    </w:p>
    <w:p w:rsidR="00CD347F" w:rsidRDefault="000A7A6B">
      <w:pPr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Конкурса объявляются 3 участника, в каждой номинации, набравших наибольшее количество баллов.</w:t>
      </w:r>
    </w:p>
    <w:p w:rsidR="00CD347F" w:rsidRDefault="000A7A6B">
      <w:pPr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Конкурса награждаются Дипломами, ценными призами.</w:t>
      </w:r>
    </w:p>
    <w:p w:rsidR="00CD347F" w:rsidRDefault="000A7A6B">
      <w:pPr>
        <w:numPr>
          <w:ilvl w:val="1"/>
          <w:numId w:val="6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Диплом за участие отправляется по указанному в заявке адресу электронной почты.</w:t>
      </w:r>
    </w:p>
    <w:p w:rsidR="00CD347F" w:rsidRDefault="00CD347F">
      <w:pPr>
        <w:pStyle w:val="a9"/>
        <w:spacing w:line="30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D347F" w:rsidRDefault="00CD347F">
      <w:pPr>
        <w:pStyle w:val="a6"/>
      </w:pPr>
    </w:p>
    <w:p w:rsidR="00CD347F" w:rsidRDefault="000A7A6B">
      <w:pPr>
        <w:pStyle w:val="a9"/>
        <w:numPr>
          <w:ilvl w:val="0"/>
          <w:numId w:val="6"/>
        </w:numPr>
        <w:tabs>
          <w:tab w:val="left" w:pos="1134"/>
        </w:tabs>
        <w:spacing w:line="30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CD347F" w:rsidRDefault="000A7A6B">
      <w:pPr>
        <w:pStyle w:val="a9"/>
        <w:tabs>
          <w:tab w:val="left" w:pos="1134"/>
        </w:tabs>
        <w:spacing w:line="30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Телефоны для справок: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Садовникова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Мария Николаевна (тел.:+7 (950) 158-69-03)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CD347F" w:rsidRDefault="000A7A6B">
      <w:pPr>
        <w:pStyle w:val="a9"/>
        <w:tabs>
          <w:tab w:val="left" w:pos="993"/>
        </w:tabs>
        <w:spacing w:line="300" w:lineRule="auto"/>
        <w:ind w:left="0" w:firstLine="709"/>
        <w:jc w:val="right"/>
      </w:pPr>
      <w:r>
        <w:rPr>
          <w:rFonts w:ascii="Times New Roman" w:hAnsi="Times New Roman" w:cs="Times New Roman"/>
          <w:bCs/>
          <w:i/>
          <w:color w:val="000000"/>
          <w:szCs w:val="28"/>
          <w:shd w:val="clear" w:color="auto" w:fill="FFFFFF"/>
        </w:rPr>
        <w:lastRenderedPageBreak/>
        <w:t>Приложение 1</w:t>
      </w:r>
    </w:p>
    <w:p w:rsidR="00CD347F" w:rsidRDefault="000A7A6B">
      <w:pPr>
        <w:spacing w:line="30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CD347F" w:rsidRDefault="000A7A6B">
      <w:pPr>
        <w:spacing w:line="30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 Республиканского конкурса гармонистов</w:t>
      </w:r>
    </w:p>
    <w:p w:rsidR="00CD347F" w:rsidRDefault="000A7A6B">
      <w:pPr>
        <w:spacing w:line="30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color w:val="auto"/>
          <w:sz w:val="28"/>
          <w:szCs w:val="28"/>
        </w:rPr>
        <w:t>«</w:t>
      </w:r>
      <w:proofErr w:type="spellStart"/>
      <w:r>
        <w:rPr>
          <w:rFonts w:cs="Times New Roman"/>
          <w:b/>
          <w:bCs/>
          <w:color w:val="auto"/>
          <w:sz w:val="28"/>
          <w:szCs w:val="28"/>
        </w:rPr>
        <w:t>Арган</w:t>
      </w:r>
      <w:proofErr w:type="spellEnd"/>
      <w:r>
        <w:rPr>
          <w:rFonts w:cs="Times New Roman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auto"/>
          <w:sz w:val="28"/>
          <w:szCs w:val="28"/>
        </w:rPr>
        <w:t>кырӟа</w:t>
      </w:r>
      <w:proofErr w:type="spellEnd"/>
      <w:r>
        <w:rPr>
          <w:rFonts w:cs="Times New Roman"/>
          <w:b/>
          <w:bCs/>
          <w:color w:val="auto"/>
          <w:sz w:val="28"/>
          <w:szCs w:val="28"/>
        </w:rPr>
        <w:t>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 - 2025 года</w:t>
      </w:r>
    </w:p>
    <w:p w:rsidR="00CD347F" w:rsidRDefault="00CD347F">
      <w:pPr>
        <w:spacing w:line="30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D347F" w:rsidRDefault="000A7A6B">
      <w:pPr>
        <w:spacing w:line="30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Сведения об участнике конкурса</w:t>
      </w:r>
    </w:p>
    <w:p w:rsidR="00CD347F" w:rsidRDefault="000A7A6B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Ф.И.О. участника конкурса*:</w:t>
      </w:r>
    </w:p>
    <w:p w:rsidR="00CD347F" w:rsidRDefault="000A7A6B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Год и дата рождения*:</w:t>
      </w:r>
    </w:p>
    <w:p w:rsidR="00CD347F" w:rsidRDefault="000A7A6B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Контакты, адрес электронной почты*:</w:t>
      </w:r>
    </w:p>
    <w:p w:rsidR="00CD347F" w:rsidRDefault="000A7A6B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Я учусь (работаю)*: </w:t>
      </w:r>
    </w:p>
    <w:p w:rsidR="00CD347F" w:rsidRDefault="000A7A6B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Мои увлечения*:</w:t>
      </w:r>
    </w:p>
    <w:p w:rsidR="00CD347F" w:rsidRDefault="000A7A6B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 чем ты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мечтаешь?*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D347F" w:rsidRDefault="000A7A6B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Продолжи фразу: «От конкурса я ожидаю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...»*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D347F" w:rsidRDefault="000A7A6B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Расскажи о своих трёх достижениях в жизни за последние 3 года. *:</w:t>
      </w:r>
    </w:p>
    <w:p w:rsidR="00CD347F" w:rsidRDefault="000A7A6B" w:rsidP="005D0DBD">
      <w:pPr>
        <w:spacing w:line="30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Фото участника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sectPr w:rsidR="00CD347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6000009F" w:csb1="DFD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4A9D9C"/>
    <w:multiLevelType w:val="multilevel"/>
    <w:tmpl w:val="944A9D9C"/>
    <w:lvl w:ilvl="0">
      <w:start w:val="5"/>
      <w:numFmt w:val="decimal"/>
      <w:suff w:val="space"/>
      <w:lvlText w:val="%1."/>
      <w:lvlJc w:val="left"/>
      <w:pPr>
        <w:ind w:left="2172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C59396C6"/>
    <w:multiLevelType w:val="multilevel"/>
    <w:tmpl w:val="C59396C6"/>
    <w:lvl w:ilvl="0">
      <w:start w:val="9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300056"/>
    <w:multiLevelType w:val="multilevel"/>
    <w:tmpl w:val="12300056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  <w:bCs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418"/>
        </w:tabs>
        <w:ind w:left="709" w:firstLine="142"/>
      </w:pPr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276"/>
        </w:tabs>
        <w:ind w:left="432" w:firstLine="502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645"/>
        </w:tabs>
        <w:ind w:left="936" w:firstLine="1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2149"/>
        </w:tabs>
        <w:ind w:left="1440" w:firstLine="374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653"/>
        </w:tabs>
        <w:ind w:left="1944" w:firstLine="2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157"/>
        </w:tabs>
        <w:ind w:left="2448" w:firstLine="386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61"/>
        </w:tabs>
        <w:ind w:left="2952" w:firstLine="38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4237"/>
        </w:tabs>
        <w:ind w:left="3528" w:firstLine="41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position w:val="0"/>
        <w:sz w:val="22"/>
        <w:vertAlign w:val="baseline"/>
      </w:rPr>
    </w:lvl>
  </w:abstractNum>
  <w:abstractNum w:abstractNumId="3" w15:restartNumberingAfterBreak="0">
    <w:nsid w:val="4E6E2109"/>
    <w:multiLevelType w:val="multilevel"/>
    <w:tmpl w:val="4E6E2109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8564C0"/>
    <w:multiLevelType w:val="multilevel"/>
    <w:tmpl w:val="628564C0"/>
    <w:lvl w:ilvl="0">
      <w:start w:val="1"/>
      <w:numFmt w:val="bullet"/>
      <w:lvlText w:val=""/>
      <w:lvlJc w:val="left"/>
      <w:pPr>
        <w:ind w:left="1512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F926B8"/>
    <w:multiLevelType w:val="multilevel"/>
    <w:tmpl w:val="79F926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7F"/>
    <w:rsid w:val="000A7A6B"/>
    <w:rsid w:val="005D0DBD"/>
    <w:rsid w:val="00CD347F"/>
    <w:rsid w:val="00F73B76"/>
    <w:rsid w:val="022D26E5"/>
    <w:rsid w:val="1CEB773B"/>
    <w:rsid w:val="1FCD2335"/>
    <w:rsid w:val="20CB2AD6"/>
    <w:rsid w:val="2516777E"/>
    <w:rsid w:val="27225322"/>
    <w:rsid w:val="324073C2"/>
    <w:rsid w:val="363254F9"/>
    <w:rsid w:val="37061B19"/>
    <w:rsid w:val="3A247C6F"/>
    <w:rsid w:val="3B73406E"/>
    <w:rsid w:val="428D31FF"/>
    <w:rsid w:val="438B1692"/>
    <w:rsid w:val="60B54221"/>
    <w:rsid w:val="67E72A13"/>
    <w:rsid w:val="687F2577"/>
    <w:rsid w:val="6C2E59B2"/>
    <w:rsid w:val="70595167"/>
    <w:rsid w:val="709A1035"/>
    <w:rsid w:val="77293233"/>
    <w:rsid w:val="78C41536"/>
    <w:rsid w:val="7BB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568430-7EDF-402C-823D-52591876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" w:hAnsi="Liberation Serif" w:cs="Lucida Sans"/>
      <w:color w:val="00000A"/>
      <w:sz w:val="24"/>
      <w:szCs w:val="24"/>
      <w:lang w:eastAsia="zh-CN" w:bidi="hi-IN"/>
    </w:rPr>
  </w:style>
  <w:style w:type="paragraph" w:styleId="1">
    <w:name w:val="heading 1"/>
    <w:basedOn w:val="a"/>
    <w:uiPriority w:val="1"/>
    <w:qFormat/>
    <w:pPr>
      <w:ind w:left="1138"/>
      <w:jc w:val="center"/>
      <w:outlineLvl w:val="0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</w:style>
  <w:style w:type="paragraph" w:styleId="a6">
    <w:name w:val="Body Text"/>
    <w:basedOn w:val="a"/>
    <w:uiPriority w:val="1"/>
    <w:qFormat/>
    <w:rPr>
      <w:rFonts w:ascii="Times New Roman" w:eastAsia="Times New Roman" w:hAnsi="Times New Roman" w:cs="Times New Roman"/>
      <w:lang w:eastAsia="en-US" w:bidi="ar-SA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</w:style>
  <w:style w:type="paragraph" w:styleId="a8">
    <w:name w:val="Normal (Web)"/>
    <w:basedOn w:val="a"/>
    <w:uiPriority w:val="99"/>
    <w:qFormat/>
    <w:pPr>
      <w:spacing w:beforeAutospacing="1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autoRedefine/>
    <w:qFormat/>
  </w:style>
  <w:style w:type="paragraph" w:styleId="a9">
    <w:name w:val="List Paragraph"/>
    <w:basedOn w:val="a"/>
    <w:autoRedefine/>
    <w:qFormat/>
    <w:pPr>
      <w:ind w:left="708"/>
    </w:pPr>
  </w:style>
  <w:style w:type="character" w:customStyle="1" w:styleId="-">
    <w:name w:val="Интернет-ссылка"/>
    <w:autoRedefine/>
    <w:qFormat/>
    <w:rPr>
      <w:color w:val="000080"/>
      <w:u w:val="single"/>
    </w:rPr>
  </w:style>
  <w:style w:type="paragraph" w:customStyle="1" w:styleId="TableParagraph">
    <w:name w:val="Table Paragraph"/>
    <w:basedOn w:val="a"/>
    <w:autoRedefine/>
    <w:uiPriority w:val="1"/>
    <w:qFormat/>
    <w:pPr>
      <w:spacing w:line="301" w:lineRule="exact"/>
      <w:ind w:left="107"/>
      <w:jc w:val="center"/>
    </w:pPr>
  </w:style>
  <w:style w:type="table" w:customStyle="1" w:styleId="TableNormal">
    <w:name w:val="Table Normal"/>
    <w:autoRedefine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2025-05-27T08:52:00Z</dcterms:created>
  <dcterms:modified xsi:type="dcterms:W3CDTF">2025-05-27T08:52:00Z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9ECC0F06DAF347BE93026AA44A36356A_12</vt:lpwstr>
  </property>
</Properties>
</file>